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8ADFD" w14:textId="4D45835D" w:rsidR="009254D4" w:rsidRPr="009254D4" w:rsidRDefault="009254D4" w:rsidP="009254D4">
      <w:pPr>
        <w:jc w:val="center"/>
        <w:rPr>
          <w:b/>
          <w:bCs/>
          <w:sz w:val="32"/>
          <w:szCs w:val="32"/>
        </w:rPr>
      </w:pPr>
      <w:r w:rsidRPr="009254D4">
        <w:rPr>
          <w:b/>
          <w:bCs/>
          <w:sz w:val="32"/>
          <w:szCs w:val="32"/>
        </w:rPr>
        <w:t>ODGOVORI NA VPRAŠANJA - ZVEZA DRUŠTEV SLEPIH IN SLABOVIDNIH SLOVENIJE</w:t>
      </w:r>
    </w:p>
    <w:p w14:paraId="5897189D" w14:textId="6367A6A3" w:rsidR="00F14656" w:rsidRDefault="00F14656">
      <w:pPr>
        <w:rPr>
          <w:b/>
          <w:bCs/>
        </w:rPr>
      </w:pPr>
    </w:p>
    <w:p w14:paraId="720B62FB" w14:textId="737C1DF4" w:rsidR="009254D4" w:rsidRPr="009254D4" w:rsidRDefault="009254D4" w:rsidP="009254D4">
      <w:pPr>
        <w:pStyle w:val="Odstavekseznama"/>
        <w:numPr>
          <w:ilvl w:val="0"/>
          <w:numId w:val="1"/>
        </w:numPr>
        <w:tabs>
          <w:tab w:val="left" w:pos="284"/>
        </w:tabs>
        <w:ind w:left="0" w:firstLine="0"/>
        <w:rPr>
          <w:b/>
          <w:bCs/>
        </w:rPr>
      </w:pPr>
      <w:r w:rsidRPr="009254D4">
        <w:rPr>
          <w:b/>
          <w:bCs/>
        </w:rPr>
        <w:t>Edina specializirana izobraževalna ustanova za slepe in slabovidne v Sloveniji, Center IRIS, že drugo šolsko leto deluje v neprimernih prostorih. Kljub večkratnim obljubam se gradnja nove stavbe še ni</w:t>
      </w:r>
      <w:r>
        <w:rPr>
          <w:b/>
          <w:bCs/>
        </w:rPr>
        <w:t xml:space="preserve"> </w:t>
      </w:r>
      <w:r w:rsidRPr="009254D4">
        <w:rPr>
          <w:b/>
          <w:bCs/>
        </w:rPr>
        <w:t>začela. V Sloveniji nimamo programa za izobraževanje tiflopedagogov, kar omejuje dostop slepih in slabovidnih do kakovostne podpore v usposabljanju in izobraževanju. Slepi in slabovidni otroci pa so vključeni v skupno ustanovo z otroki z motnjami avtističnega spektra, kar zaradi njihovih povsem različnih potreb ni ustrezno.</w:t>
      </w:r>
    </w:p>
    <w:p w14:paraId="39E124CE" w14:textId="45002D6A" w:rsidR="009254D4" w:rsidRPr="009254D4" w:rsidRDefault="009254D4" w:rsidP="009254D4">
      <w:pPr>
        <w:rPr>
          <w:b/>
          <w:bCs/>
        </w:rPr>
      </w:pPr>
      <w:r w:rsidRPr="009254D4">
        <w:rPr>
          <w:b/>
          <w:bCs/>
        </w:rPr>
        <w:t>Ali po vašem mnenju inkluzija daje odgovore na vsa vprašanja na področju otrok s posebnimi potrebami? Ali bi bilo smiselno izvajati hibridne oblike vzgoje, bivanja in izobraževanja, v okviru katerih bi zagotavljali uporabnikom organizirane storitve v obliki skupnostne skrbi po regijah?</w:t>
      </w:r>
    </w:p>
    <w:p w14:paraId="0D4DC2CA" w14:textId="1AEB5C34" w:rsidR="009254D4" w:rsidRPr="009254D4" w:rsidRDefault="009254D4" w:rsidP="009254D4">
      <w:pPr>
        <w:rPr>
          <w:b/>
          <w:bCs/>
        </w:rPr>
      </w:pPr>
      <w:r w:rsidRPr="009254D4">
        <w:rPr>
          <w:b/>
          <w:bCs/>
        </w:rPr>
        <w:t>Kako vidite rešitev teh težav in kakšno je vaše stališče do vzpostavitve samostojne, strokovno primerne izobraževalne ustanove za slepe in slabovidne?</w:t>
      </w:r>
    </w:p>
    <w:p w14:paraId="7EC6F51D" w14:textId="77777777" w:rsidR="009254D4" w:rsidRDefault="009254D4" w:rsidP="009254D4"/>
    <w:p w14:paraId="3D3B66C9" w14:textId="474368FC" w:rsidR="009254D4" w:rsidRDefault="00E92049" w:rsidP="009254D4">
      <w:r w:rsidRPr="00E92049">
        <w:t>Menimo, da inkluzija sama po sebi ne more odgovoriti na vse potrebe otrok s posebnimi potrebami. Podpiramo razvoj</w:t>
      </w:r>
      <w:r>
        <w:t xml:space="preserve"> </w:t>
      </w:r>
      <w:r w:rsidRPr="00E92049">
        <w:rPr>
          <w:b/>
          <w:bCs/>
        </w:rPr>
        <w:t>hibridnih oblik izobraževanja</w:t>
      </w:r>
      <w:r w:rsidRPr="00E92049">
        <w:t>, ki združujejo inkluzijo z možnostjo specializirane strokovne podpore. Zavzemamo se za</w:t>
      </w:r>
      <w:r>
        <w:t xml:space="preserve"> </w:t>
      </w:r>
      <w:r w:rsidRPr="00E92049">
        <w:rPr>
          <w:b/>
          <w:bCs/>
        </w:rPr>
        <w:t>ustrezne prostore za Center IRIS</w:t>
      </w:r>
      <w:r w:rsidRPr="00E92049">
        <w:t>, krepitev strokovnih kadrov (tiflopedagogika) ter razmislek o</w:t>
      </w:r>
      <w:r>
        <w:t xml:space="preserve"> </w:t>
      </w:r>
      <w:r w:rsidRPr="00E92049">
        <w:rPr>
          <w:b/>
          <w:bCs/>
        </w:rPr>
        <w:t>samostojni, strokovno ustrezni ustanovi ali regionalnih podpornih centrih</w:t>
      </w:r>
      <w:r w:rsidRPr="00E92049">
        <w:t>, ki bi zagotavljali kakovostno podporo slepim in slabovidnim otrokom.</w:t>
      </w:r>
    </w:p>
    <w:p w14:paraId="60D32B61" w14:textId="77777777" w:rsidR="009254D4" w:rsidRPr="009254D4" w:rsidRDefault="009254D4" w:rsidP="009254D4"/>
    <w:p w14:paraId="7B366B96" w14:textId="70E5F422" w:rsidR="009254D4" w:rsidRPr="009254D4" w:rsidRDefault="009254D4" w:rsidP="009254D4">
      <w:pPr>
        <w:pStyle w:val="Odstavekseznama"/>
        <w:numPr>
          <w:ilvl w:val="0"/>
          <w:numId w:val="1"/>
        </w:numPr>
        <w:tabs>
          <w:tab w:val="left" w:pos="284"/>
        </w:tabs>
        <w:ind w:left="0" w:firstLine="0"/>
        <w:rPr>
          <w:b/>
          <w:bCs/>
        </w:rPr>
      </w:pPr>
      <w:r w:rsidRPr="009254D4">
        <w:rPr>
          <w:b/>
          <w:bCs/>
        </w:rPr>
        <w:t>Edina specialna knjižnica za slepe in slabovidne v Sloveniji, ki deluje pod imenom Knjižnica slepih in slabovidnih Minke Skaberne v okviru Zveze, z javnim pooblastilom 10 letne koncesije, nima lastnih prostorov in za najem plačuje letno cca. 120.000,00 EUR davkoplačevalskega denarja.</w:t>
      </w:r>
    </w:p>
    <w:p w14:paraId="71CA6023" w14:textId="77777777" w:rsidR="009254D4" w:rsidRPr="009254D4" w:rsidRDefault="009254D4" w:rsidP="009254D4">
      <w:pPr>
        <w:rPr>
          <w:b/>
          <w:bCs/>
        </w:rPr>
      </w:pPr>
      <w:r w:rsidRPr="009254D4">
        <w:rPr>
          <w:b/>
          <w:bCs/>
        </w:rPr>
        <w:t>Ali podpirate trajno rešitev iskanja primernih prostorov, ki zadostujejo normativom in kriterijem za knjižnično dejavnost? Če je vaš odgovor da, nas zanima, ali podpirate gradnjo v obliki prioritetnega nacionalnega projekta s podporo EU sredstev oz. ali ste pripravljeni podpreti tudi javno – zasebno partnerstvo? Ali ste se pripravljeni zavzeti še za kakšno drugo trajno in racionalno rešitev prostorske problematike te nacionalno pomembne ustanove?</w:t>
      </w:r>
    </w:p>
    <w:p w14:paraId="08B04EE1" w14:textId="77777777" w:rsidR="009254D4" w:rsidRDefault="009254D4" w:rsidP="009254D4"/>
    <w:p w14:paraId="0AFCE1FF" w14:textId="0B2E83A5" w:rsidR="009254D4" w:rsidRDefault="00CC718C" w:rsidP="009254D4">
      <w:r w:rsidRPr="00CC718C">
        <w:t>Podpiramo</w:t>
      </w:r>
      <w:r>
        <w:t xml:space="preserve"> </w:t>
      </w:r>
      <w:r w:rsidRPr="00CC718C">
        <w:rPr>
          <w:b/>
          <w:bCs/>
        </w:rPr>
        <w:t>trajnostno rešitev prostorske problematike Knjižnice slepih in slabovidnih Minke Skaberne</w:t>
      </w:r>
      <w:r w:rsidRPr="00CC718C">
        <w:t>, saj gre za nacionalno pomembno ustanovo. Pripravljeni smo podpreti iskanje stabilne rešitve, vključno z</w:t>
      </w:r>
      <w:r>
        <w:t xml:space="preserve"> </w:t>
      </w:r>
      <w:r w:rsidRPr="00CC718C">
        <w:rPr>
          <w:b/>
          <w:bCs/>
        </w:rPr>
        <w:t>nacionalnim projektom, uporabo EU sredstev ali ustreznimi oblikami javno-zasebnega partnerstva</w:t>
      </w:r>
      <w:r w:rsidRPr="00CC718C">
        <w:t>, če to zagotavlja dolgoročno dostopnost in racionalno rabo javnih sredstev.</w:t>
      </w:r>
    </w:p>
    <w:p w14:paraId="2CBDE924" w14:textId="77777777" w:rsidR="00166620" w:rsidRDefault="00166620" w:rsidP="009254D4"/>
    <w:p w14:paraId="1E13A0E8" w14:textId="09D69716" w:rsidR="00166620" w:rsidRDefault="00166620">
      <w:pPr>
        <w:rPr>
          <w:b/>
          <w:bCs/>
        </w:rPr>
      </w:pPr>
      <w:r>
        <w:rPr>
          <w:b/>
          <w:bCs/>
        </w:rPr>
        <w:br w:type="page"/>
      </w:r>
    </w:p>
    <w:p w14:paraId="7BD70849" w14:textId="6600C8F2" w:rsidR="009254D4" w:rsidRPr="009254D4" w:rsidRDefault="009254D4" w:rsidP="009254D4">
      <w:pPr>
        <w:pStyle w:val="Odstavekseznama"/>
        <w:numPr>
          <w:ilvl w:val="0"/>
          <w:numId w:val="1"/>
        </w:numPr>
        <w:tabs>
          <w:tab w:val="left" w:pos="284"/>
        </w:tabs>
        <w:ind w:left="0" w:firstLine="0"/>
        <w:rPr>
          <w:b/>
          <w:bCs/>
        </w:rPr>
      </w:pPr>
      <w:r w:rsidRPr="009254D4">
        <w:rPr>
          <w:b/>
          <w:bCs/>
        </w:rPr>
        <w:lastRenderedPageBreak/>
        <w:t>Z uvedbo dolgotrajne oskrbe se je spremenilo vrsto druge zakonodaje, med drugim tudi zakonodaja, ki je slepim in slabovidnim prejemnikom denarne socialne pomoči odvzela dodatek za pomoč in postrežbo. Trenutno ni zagotovila, da bodo v okviru zakona o dolgotrajni oskrbi upravičeni do primerljivega nadomestila, kakor tudi ni jasno, kako bo v storitvah dolgotrajne oskrbe obravnavana slepota, ki je ena najtežjih invalidnosti.</w:t>
      </w:r>
    </w:p>
    <w:p w14:paraId="0365D62E" w14:textId="77777777" w:rsidR="009254D4" w:rsidRPr="009254D4" w:rsidRDefault="009254D4" w:rsidP="009254D4">
      <w:pPr>
        <w:rPr>
          <w:b/>
          <w:bCs/>
        </w:rPr>
      </w:pPr>
      <w:r w:rsidRPr="009254D4">
        <w:rPr>
          <w:b/>
          <w:bCs/>
        </w:rPr>
        <w:t>Kakšna bo vaša rešitev na tem področju iskanja dostopa do nadomestila do dodatka za pomoč in postrežbo izven zakona o pokojninskem in invalidskem zavarovanju? Ali podpirate spremembo Pravilnika na področju DO, ki uveljavlja metodologije ocenjevanja s favoriziranjem gibalno oviranih invalidov?</w:t>
      </w:r>
    </w:p>
    <w:p w14:paraId="0EE116DC" w14:textId="77777777" w:rsidR="009254D4" w:rsidRDefault="009254D4"/>
    <w:p w14:paraId="018C5FCD" w14:textId="68B38244" w:rsidR="009254D4" w:rsidRDefault="00CC718C">
      <w:r w:rsidRPr="00CC718C">
        <w:t>Pri reformah dolgotrajne oskrbe je nujno zagotoviti, da</w:t>
      </w:r>
      <w:r>
        <w:t xml:space="preserve"> </w:t>
      </w:r>
      <w:r w:rsidRPr="00CC718C">
        <w:rPr>
          <w:b/>
          <w:bCs/>
        </w:rPr>
        <w:t>slepi in slabovidni ne izgubijo obstoječih pravic ali primerljive podpore</w:t>
      </w:r>
      <w:r w:rsidRPr="00CC718C">
        <w:t>. Zavzemamo se za rešitve, ki bodo zagotovile </w:t>
      </w:r>
      <w:r w:rsidRPr="00CC718C">
        <w:rPr>
          <w:b/>
          <w:bCs/>
        </w:rPr>
        <w:t>primerljivo nadomestilo za pomoč in postrežbo</w:t>
      </w:r>
      <w:r>
        <w:rPr>
          <w:b/>
          <w:bCs/>
        </w:rPr>
        <w:t xml:space="preserve"> </w:t>
      </w:r>
      <w:r w:rsidRPr="00CC718C">
        <w:t>ter za pregled metodologij ocenjevanja, da bodo </w:t>
      </w:r>
      <w:r w:rsidRPr="00CC718C">
        <w:rPr>
          <w:b/>
          <w:bCs/>
        </w:rPr>
        <w:t>pravične za vse vrste invalidnosti</w:t>
      </w:r>
      <w:r w:rsidRPr="00CC718C">
        <w:t>, vključno z okvaro vida.</w:t>
      </w:r>
    </w:p>
    <w:p w14:paraId="237B1140" w14:textId="77777777" w:rsidR="009254D4" w:rsidRDefault="009254D4"/>
    <w:p w14:paraId="2C7EA270" w14:textId="2FF14894" w:rsidR="009254D4" w:rsidRPr="009254D4" w:rsidRDefault="009254D4" w:rsidP="009254D4">
      <w:pPr>
        <w:pStyle w:val="Odstavekseznama"/>
        <w:numPr>
          <w:ilvl w:val="0"/>
          <w:numId w:val="1"/>
        </w:numPr>
        <w:tabs>
          <w:tab w:val="left" w:pos="284"/>
        </w:tabs>
        <w:ind w:left="0" w:firstLine="0"/>
        <w:rPr>
          <w:b/>
          <w:bCs/>
        </w:rPr>
      </w:pPr>
      <w:r w:rsidRPr="009254D4">
        <w:rPr>
          <w:b/>
          <w:bCs/>
        </w:rPr>
        <w:t>Kljub tehnološkemu razvoju slepi in slabovidni še vedno nimamo polnega dostopa do programov nacionalnega RTV servisa, prav tako tudi ne do druge avdiovizualne (AVMS) ponudbe, da ne izpostavljamo posebej</w:t>
      </w:r>
      <w:r>
        <w:rPr>
          <w:b/>
          <w:bCs/>
        </w:rPr>
        <w:t xml:space="preserve"> </w:t>
      </w:r>
      <w:r w:rsidRPr="009254D4">
        <w:rPr>
          <w:b/>
          <w:bCs/>
        </w:rPr>
        <w:t>spletišč in mobilnih aplikacij, kljub relativno kvalitetni zakonodaji na tem področju. Še več, v javnosti se že desetletje ustvarja družbena klima in razumevanje, da slepota in slabovidnost nista ena od težjih oblik invalidnosti. Pri tem je namreč spregledano, da smo dvojno diskriminirani, tako na področju dostopa do prostora, kakor tudi na področju dostopa do informacij.</w:t>
      </w:r>
    </w:p>
    <w:p w14:paraId="112A7530" w14:textId="310A4B21" w:rsidR="009254D4" w:rsidRPr="009254D4" w:rsidRDefault="009254D4" w:rsidP="009254D4">
      <w:pPr>
        <w:rPr>
          <w:b/>
          <w:bCs/>
        </w:rPr>
      </w:pPr>
      <w:r w:rsidRPr="009254D4">
        <w:rPr>
          <w:b/>
          <w:bCs/>
        </w:rPr>
        <w:t>Kakšne ukrepe in spremembe bi uvedli, da boste zagotovili dejansko uresničevanje pravice do dostopnosti in enakih možnosti?</w:t>
      </w:r>
    </w:p>
    <w:p w14:paraId="290D126D" w14:textId="77777777" w:rsidR="009254D4" w:rsidRDefault="009254D4"/>
    <w:p w14:paraId="22BA4A6C" w14:textId="18048DAC" w:rsidR="009254D4" w:rsidRDefault="004E708A">
      <w:r w:rsidRPr="004E708A">
        <w:t>Dostopnost informacij je temeljna pravica. Podpiramo</w:t>
      </w:r>
      <w:r>
        <w:t xml:space="preserve"> </w:t>
      </w:r>
      <w:r w:rsidRPr="004E708A">
        <w:rPr>
          <w:b/>
          <w:bCs/>
        </w:rPr>
        <w:t>okrepitev izvajanja zakonodaje na področju dostopnosti</w:t>
      </w:r>
      <w:r w:rsidRPr="004E708A">
        <w:t>, več avdio-opisov in drugih prilagoditev v programih nacionalnega RTV ter izboljšanje dostopnosti spletišč in aplikacij. Zavzemamo se tudi za </w:t>
      </w:r>
      <w:r w:rsidRPr="004E708A">
        <w:rPr>
          <w:b/>
          <w:bCs/>
        </w:rPr>
        <w:t>večjo družbeno ozaveščenost o izzivih slepote in slabovidnosti</w:t>
      </w:r>
      <w:r w:rsidRPr="004E708A">
        <w:t> ter za sistemske ukrepe, ki bodo zagotavljali enake možnosti.</w:t>
      </w:r>
    </w:p>
    <w:p w14:paraId="40E76DFD" w14:textId="77777777" w:rsidR="009254D4" w:rsidRDefault="009254D4"/>
    <w:sectPr w:rsidR="009254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62F7A"/>
    <w:multiLevelType w:val="hybridMultilevel"/>
    <w:tmpl w:val="1BBAFC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519200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4D4"/>
    <w:rsid w:val="000E164E"/>
    <w:rsid w:val="001403AA"/>
    <w:rsid w:val="00166620"/>
    <w:rsid w:val="001B2148"/>
    <w:rsid w:val="0023334E"/>
    <w:rsid w:val="00247650"/>
    <w:rsid w:val="002C1F47"/>
    <w:rsid w:val="0036206E"/>
    <w:rsid w:val="003E06C6"/>
    <w:rsid w:val="00451DB2"/>
    <w:rsid w:val="004C2A0B"/>
    <w:rsid w:val="004E708A"/>
    <w:rsid w:val="007A7C6B"/>
    <w:rsid w:val="008C4060"/>
    <w:rsid w:val="009254D4"/>
    <w:rsid w:val="00AE6D3F"/>
    <w:rsid w:val="00B33FE3"/>
    <w:rsid w:val="00C1000D"/>
    <w:rsid w:val="00CC718C"/>
    <w:rsid w:val="00D078E8"/>
    <w:rsid w:val="00E92049"/>
    <w:rsid w:val="00E92B31"/>
    <w:rsid w:val="00EB0B26"/>
    <w:rsid w:val="00F14656"/>
    <w:rsid w:val="00FD2ED5"/>
    <w:rsid w:val="00FD61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1F672"/>
  <w15:chartTrackingRefBased/>
  <w15:docId w15:val="{A3B65007-6834-4B19-B7F0-F5BC9F8A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403AA"/>
    <w:rPr>
      <w:rFonts w:ascii="Aptos" w:hAnsi="Aptos"/>
      <w:kern w:val="0"/>
      <w:sz w:val="20"/>
      <w14:ligatures w14:val="none"/>
    </w:rPr>
  </w:style>
  <w:style w:type="paragraph" w:styleId="Naslov1">
    <w:name w:val="heading 1"/>
    <w:basedOn w:val="Navaden"/>
    <w:next w:val="Navaden"/>
    <w:link w:val="Naslov1Znak"/>
    <w:uiPriority w:val="9"/>
    <w:qFormat/>
    <w:rsid w:val="00FD617D"/>
    <w:pPr>
      <w:keepNext/>
      <w:keepLines/>
      <w:outlineLvl w:val="0"/>
    </w:pPr>
    <w:rPr>
      <w:rFonts w:asciiTheme="minorHAnsi" w:eastAsiaTheme="majorEastAsia" w:hAnsiTheme="minorHAnsi" w:cstheme="majorBidi"/>
      <w:b/>
      <w:kern w:val="2"/>
      <w:sz w:val="32"/>
      <w:szCs w:val="32"/>
      <w14:ligatures w14:val="standardContextual"/>
    </w:rPr>
  </w:style>
  <w:style w:type="paragraph" w:styleId="Naslov2">
    <w:name w:val="heading 2"/>
    <w:basedOn w:val="Navaden"/>
    <w:next w:val="Navaden"/>
    <w:link w:val="Naslov2Znak"/>
    <w:uiPriority w:val="9"/>
    <w:unhideWhenUsed/>
    <w:qFormat/>
    <w:rsid w:val="00FD617D"/>
    <w:pPr>
      <w:keepNext/>
      <w:keepLines/>
      <w:outlineLvl w:val="1"/>
    </w:pPr>
    <w:rPr>
      <w:rFonts w:asciiTheme="minorHAnsi" w:eastAsiaTheme="majorEastAsia" w:hAnsiTheme="minorHAnsi" w:cstheme="majorBidi"/>
      <w:b/>
      <w:kern w:val="2"/>
      <w:sz w:val="26"/>
      <w:szCs w:val="26"/>
      <w14:ligatures w14:val="standardContextual"/>
    </w:rPr>
  </w:style>
  <w:style w:type="paragraph" w:styleId="Naslov3">
    <w:name w:val="heading 3"/>
    <w:basedOn w:val="Navaden"/>
    <w:next w:val="Navaden"/>
    <w:link w:val="Naslov3Znak"/>
    <w:uiPriority w:val="9"/>
    <w:unhideWhenUsed/>
    <w:qFormat/>
    <w:rsid w:val="00FD617D"/>
    <w:pPr>
      <w:keepNext/>
      <w:keepLines/>
      <w:outlineLvl w:val="2"/>
    </w:pPr>
    <w:rPr>
      <w:rFonts w:asciiTheme="minorHAnsi" w:eastAsiaTheme="majorEastAsia" w:hAnsiTheme="minorHAnsi" w:cstheme="majorBidi"/>
      <w:b/>
      <w:kern w:val="2"/>
      <w:szCs w:val="24"/>
      <w:lang w:eastAsia="sl-SI"/>
      <w14:ligatures w14:val="standardContextual"/>
    </w:rPr>
  </w:style>
  <w:style w:type="paragraph" w:styleId="Naslov4">
    <w:name w:val="heading 4"/>
    <w:basedOn w:val="Navaden"/>
    <w:next w:val="Navaden"/>
    <w:link w:val="Naslov4Znak"/>
    <w:uiPriority w:val="9"/>
    <w:semiHidden/>
    <w:unhideWhenUsed/>
    <w:qFormat/>
    <w:rsid w:val="009254D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avaden"/>
    <w:next w:val="Navaden"/>
    <w:link w:val="Naslov5Znak"/>
    <w:uiPriority w:val="9"/>
    <w:semiHidden/>
    <w:unhideWhenUsed/>
    <w:qFormat/>
    <w:rsid w:val="009254D4"/>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avaden"/>
    <w:next w:val="Navaden"/>
    <w:link w:val="Naslov6Znak"/>
    <w:uiPriority w:val="9"/>
    <w:semiHidden/>
    <w:unhideWhenUsed/>
    <w:qFormat/>
    <w:rsid w:val="009254D4"/>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9254D4"/>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9254D4"/>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9254D4"/>
    <w:pPr>
      <w:keepNext/>
      <w:keepLines/>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rsid w:val="00FD617D"/>
    <w:rPr>
      <w:rFonts w:eastAsiaTheme="majorEastAsia" w:cstheme="majorBidi"/>
      <w:b/>
      <w:sz w:val="20"/>
      <w:szCs w:val="24"/>
      <w:lang w:eastAsia="sl-SI"/>
    </w:rPr>
  </w:style>
  <w:style w:type="character" w:customStyle="1" w:styleId="Naslov1Znak">
    <w:name w:val="Naslov 1 Znak"/>
    <w:basedOn w:val="Privzetapisavaodstavka"/>
    <w:link w:val="Naslov1"/>
    <w:uiPriority w:val="9"/>
    <w:rsid w:val="00FD617D"/>
    <w:rPr>
      <w:rFonts w:eastAsiaTheme="majorEastAsia" w:cstheme="majorBidi"/>
      <w:b/>
      <w:sz w:val="32"/>
      <w:szCs w:val="32"/>
    </w:rPr>
  </w:style>
  <w:style w:type="character" w:customStyle="1" w:styleId="Naslov2Znak">
    <w:name w:val="Naslov 2 Znak"/>
    <w:basedOn w:val="Privzetapisavaodstavka"/>
    <w:link w:val="Naslov2"/>
    <w:uiPriority w:val="9"/>
    <w:rsid w:val="00FD617D"/>
    <w:rPr>
      <w:rFonts w:eastAsiaTheme="majorEastAsia" w:cstheme="majorBidi"/>
      <w:b/>
      <w:sz w:val="26"/>
      <w:szCs w:val="26"/>
    </w:rPr>
  </w:style>
  <w:style w:type="character" w:customStyle="1" w:styleId="Naslov4Znak">
    <w:name w:val="Naslov 4 Znak"/>
    <w:basedOn w:val="Privzetapisavaodstavka"/>
    <w:link w:val="Naslov4"/>
    <w:uiPriority w:val="9"/>
    <w:semiHidden/>
    <w:rsid w:val="009254D4"/>
    <w:rPr>
      <w:rFonts w:eastAsiaTheme="majorEastAsia" w:cstheme="majorBidi"/>
      <w:i/>
      <w:iCs/>
      <w:color w:val="0F4761" w:themeColor="accent1" w:themeShade="BF"/>
      <w:kern w:val="0"/>
      <w:sz w:val="20"/>
      <w14:ligatures w14:val="none"/>
    </w:rPr>
  </w:style>
  <w:style w:type="character" w:customStyle="1" w:styleId="Naslov5Znak">
    <w:name w:val="Naslov 5 Znak"/>
    <w:basedOn w:val="Privzetapisavaodstavka"/>
    <w:link w:val="Naslov5"/>
    <w:uiPriority w:val="9"/>
    <w:semiHidden/>
    <w:rsid w:val="009254D4"/>
    <w:rPr>
      <w:rFonts w:eastAsiaTheme="majorEastAsia" w:cstheme="majorBidi"/>
      <w:color w:val="0F4761" w:themeColor="accent1" w:themeShade="BF"/>
      <w:kern w:val="0"/>
      <w:sz w:val="20"/>
      <w14:ligatures w14:val="none"/>
    </w:rPr>
  </w:style>
  <w:style w:type="character" w:customStyle="1" w:styleId="Naslov6Znak">
    <w:name w:val="Naslov 6 Znak"/>
    <w:basedOn w:val="Privzetapisavaodstavka"/>
    <w:link w:val="Naslov6"/>
    <w:uiPriority w:val="9"/>
    <w:semiHidden/>
    <w:rsid w:val="009254D4"/>
    <w:rPr>
      <w:rFonts w:eastAsiaTheme="majorEastAsia" w:cstheme="majorBidi"/>
      <w:i/>
      <w:iCs/>
      <w:color w:val="595959" w:themeColor="text1" w:themeTint="A6"/>
      <w:kern w:val="0"/>
      <w:sz w:val="20"/>
      <w14:ligatures w14:val="none"/>
    </w:rPr>
  </w:style>
  <w:style w:type="character" w:customStyle="1" w:styleId="Naslov7Znak">
    <w:name w:val="Naslov 7 Znak"/>
    <w:basedOn w:val="Privzetapisavaodstavka"/>
    <w:link w:val="Naslov7"/>
    <w:uiPriority w:val="9"/>
    <w:semiHidden/>
    <w:rsid w:val="009254D4"/>
    <w:rPr>
      <w:rFonts w:eastAsiaTheme="majorEastAsia" w:cstheme="majorBidi"/>
      <w:color w:val="595959" w:themeColor="text1" w:themeTint="A6"/>
      <w:kern w:val="0"/>
      <w:sz w:val="20"/>
      <w14:ligatures w14:val="none"/>
    </w:rPr>
  </w:style>
  <w:style w:type="character" w:customStyle="1" w:styleId="Naslov8Znak">
    <w:name w:val="Naslov 8 Znak"/>
    <w:basedOn w:val="Privzetapisavaodstavka"/>
    <w:link w:val="Naslov8"/>
    <w:uiPriority w:val="9"/>
    <w:semiHidden/>
    <w:rsid w:val="009254D4"/>
    <w:rPr>
      <w:rFonts w:eastAsiaTheme="majorEastAsia" w:cstheme="majorBidi"/>
      <w:i/>
      <w:iCs/>
      <w:color w:val="272727" w:themeColor="text1" w:themeTint="D8"/>
      <w:kern w:val="0"/>
      <w:sz w:val="20"/>
      <w14:ligatures w14:val="none"/>
    </w:rPr>
  </w:style>
  <w:style w:type="character" w:customStyle="1" w:styleId="Naslov9Znak">
    <w:name w:val="Naslov 9 Znak"/>
    <w:basedOn w:val="Privzetapisavaodstavka"/>
    <w:link w:val="Naslov9"/>
    <w:uiPriority w:val="9"/>
    <w:semiHidden/>
    <w:rsid w:val="009254D4"/>
    <w:rPr>
      <w:rFonts w:eastAsiaTheme="majorEastAsia" w:cstheme="majorBidi"/>
      <w:color w:val="272727" w:themeColor="text1" w:themeTint="D8"/>
      <w:kern w:val="0"/>
      <w:sz w:val="20"/>
      <w14:ligatures w14:val="none"/>
    </w:rPr>
  </w:style>
  <w:style w:type="paragraph" w:styleId="Naslov">
    <w:name w:val="Title"/>
    <w:basedOn w:val="Navaden"/>
    <w:next w:val="Navaden"/>
    <w:link w:val="NaslovZnak"/>
    <w:uiPriority w:val="10"/>
    <w:qFormat/>
    <w:rsid w:val="00925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254D4"/>
    <w:rPr>
      <w:rFonts w:asciiTheme="majorHAnsi" w:eastAsiaTheme="majorEastAsia" w:hAnsiTheme="majorHAnsi" w:cstheme="majorBidi"/>
      <w:spacing w:val="-10"/>
      <w:kern w:val="28"/>
      <w:sz w:val="56"/>
      <w:szCs w:val="56"/>
      <w14:ligatures w14:val="none"/>
    </w:rPr>
  </w:style>
  <w:style w:type="paragraph" w:styleId="Podnaslov">
    <w:name w:val="Subtitle"/>
    <w:basedOn w:val="Navaden"/>
    <w:next w:val="Navaden"/>
    <w:link w:val="PodnaslovZnak"/>
    <w:uiPriority w:val="11"/>
    <w:qFormat/>
    <w:rsid w:val="009254D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254D4"/>
    <w:rPr>
      <w:rFonts w:eastAsiaTheme="majorEastAsia" w:cstheme="majorBidi"/>
      <w:color w:val="595959" w:themeColor="text1" w:themeTint="A6"/>
      <w:spacing w:val="15"/>
      <w:kern w:val="0"/>
      <w:sz w:val="28"/>
      <w:szCs w:val="28"/>
      <w14:ligatures w14:val="none"/>
    </w:rPr>
  </w:style>
  <w:style w:type="paragraph" w:styleId="Citat">
    <w:name w:val="Quote"/>
    <w:basedOn w:val="Navaden"/>
    <w:next w:val="Navaden"/>
    <w:link w:val="CitatZnak"/>
    <w:uiPriority w:val="29"/>
    <w:qFormat/>
    <w:rsid w:val="009254D4"/>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9254D4"/>
    <w:rPr>
      <w:rFonts w:ascii="Aptos" w:hAnsi="Aptos"/>
      <w:i/>
      <w:iCs/>
      <w:color w:val="404040" w:themeColor="text1" w:themeTint="BF"/>
      <w:kern w:val="0"/>
      <w:sz w:val="20"/>
      <w14:ligatures w14:val="none"/>
    </w:rPr>
  </w:style>
  <w:style w:type="paragraph" w:styleId="Odstavekseznama">
    <w:name w:val="List Paragraph"/>
    <w:basedOn w:val="Navaden"/>
    <w:uiPriority w:val="34"/>
    <w:qFormat/>
    <w:rsid w:val="009254D4"/>
    <w:pPr>
      <w:ind w:left="720"/>
      <w:contextualSpacing/>
    </w:pPr>
  </w:style>
  <w:style w:type="character" w:styleId="Intenzivenpoudarek">
    <w:name w:val="Intense Emphasis"/>
    <w:basedOn w:val="Privzetapisavaodstavka"/>
    <w:uiPriority w:val="21"/>
    <w:qFormat/>
    <w:rsid w:val="009254D4"/>
    <w:rPr>
      <w:i/>
      <w:iCs/>
      <w:color w:val="0F4761" w:themeColor="accent1" w:themeShade="BF"/>
    </w:rPr>
  </w:style>
  <w:style w:type="paragraph" w:styleId="Intenzivencitat">
    <w:name w:val="Intense Quote"/>
    <w:basedOn w:val="Navaden"/>
    <w:next w:val="Navaden"/>
    <w:link w:val="IntenzivencitatZnak"/>
    <w:uiPriority w:val="30"/>
    <w:qFormat/>
    <w:rsid w:val="009254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254D4"/>
    <w:rPr>
      <w:rFonts w:ascii="Aptos" w:hAnsi="Aptos"/>
      <w:i/>
      <w:iCs/>
      <w:color w:val="0F4761" w:themeColor="accent1" w:themeShade="BF"/>
      <w:kern w:val="0"/>
      <w:sz w:val="20"/>
      <w14:ligatures w14:val="none"/>
    </w:rPr>
  </w:style>
  <w:style w:type="character" w:styleId="Intenzivensklic">
    <w:name w:val="Intense Reference"/>
    <w:basedOn w:val="Privzetapisavaodstavka"/>
    <w:uiPriority w:val="32"/>
    <w:qFormat/>
    <w:rsid w:val="009254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668</Words>
  <Characters>4085</Characters>
  <Application>Microsoft Office Word</Application>
  <DocSecurity>0</DocSecurity>
  <Lines>71</Lines>
  <Paragraphs>16</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Radenković</dc:creator>
  <cp:keywords/>
  <dc:description/>
  <cp:lastModifiedBy>Nina Radenković</cp:lastModifiedBy>
  <cp:revision>5</cp:revision>
  <dcterms:created xsi:type="dcterms:W3CDTF">2026-02-15T18:18:00Z</dcterms:created>
  <dcterms:modified xsi:type="dcterms:W3CDTF">2026-03-06T12:50:00Z</dcterms:modified>
</cp:coreProperties>
</file>