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1637" w14:textId="77777777" w:rsidR="00C26C2B" w:rsidRPr="007601A7" w:rsidRDefault="00C26C2B" w:rsidP="007601A7">
      <w:pPr>
        <w:rPr>
          <w:rFonts w:ascii="Arial" w:hAnsi="Arial" w:cs="Arial"/>
          <w:sz w:val="24"/>
          <w:szCs w:val="24"/>
        </w:rPr>
      </w:pPr>
      <w:r w:rsidRPr="007601A7">
        <w:rPr>
          <w:rFonts w:ascii="Arial" w:hAnsi="Arial" w:cs="Arial"/>
          <w:sz w:val="24"/>
          <w:szCs w:val="24"/>
        </w:rPr>
        <w:t>Očesna klinika Ljubljana</w:t>
      </w:r>
      <w:r w:rsidR="00A2030F" w:rsidRPr="007601A7">
        <w:rPr>
          <w:rFonts w:ascii="Arial" w:hAnsi="Arial" w:cs="Arial"/>
          <w:sz w:val="24"/>
          <w:szCs w:val="24"/>
        </w:rPr>
        <w:t>, U</w:t>
      </w:r>
      <w:r w:rsidR="00FA3768" w:rsidRPr="007601A7">
        <w:rPr>
          <w:rFonts w:ascii="Arial" w:hAnsi="Arial" w:cs="Arial"/>
          <w:sz w:val="24"/>
          <w:szCs w:val="24"/>
        </w:rPr>
        <w:t xml:space="preserve">niverzitetni </w:t>
      </w:r>
      <w:r w:rsidRPr="007601A7">
        <w:rPr>
          <w:rFonts w:ascii="Arial" w:hAnsi="Arial" w:cs="Arial"/>
          <w:sz w:val="24"/>
          <w:szCs w:val="24"/>
        </w:rPr>
        <w:t>klinični center</w:t>
      </w:r>
      <w:r w:rsidR="00FA3768" w:rsidRPr="007601A7">
        <w:rPr>
          <w:rFonts w:ascii="Arial" w:hAnsi="Arial" w:cs="Arial"/>
          <w:sz w:val="24"/>
          <w:szCs w:val="24"/>
        </w:rPr>
        <w:t xml:space="preserve"> </w:t>
      </w:r>
      <w:r w:rsidR="00A2030F" w:rsidRPr="007601A7">
        <w:rPr>
          <w:rFonts w:ascii="Arial" w:hAnsi="Arial" w:cs="Arial"/>
          <w:sz w:val="24"/>
          <w:szCs w:val="24"/>
        </w:rPr>
        <w:t>Ljubljana</w:t>
      </w:r>
    </w:p>
    <w:p w14:paraId="3BA931AF" w14:textId="77777777" w:rsidR="007601A7" w:rsidRPr="007601A7" w:rsidRDefault="007601A7" w:rsidP="007601A7"/>
    <w:p w14:paraId="1F3C28A1" w14:textId="18657AA6" w:rsidR="00FA3768" w:rsidRDefault="00FA3768" w:rsidP="003C45C8">
      <w:pPr>
        <w:pStyle w:val="Naslov1"/>
        <w:spacing w:before="0" w:line="276" w:lineRule="auto"/>
        <w:rPr>
          <w:rFonts w:cs="Arial"/>
          <w:szCs w:val="24"/>
        </w:rPr>
      </w:pPr>
      <w:r>
        <w:t>Obravnava otrok s slepoto in slabovidnostjo v</w:t>
      </w:r>
      <w:r>
        <w:rPr>
          <w:rFonts w:cs="Arial"/>
          <w:szCs w:val="24"/>
        </w:rPr>
        <w:t xml:space="preserve"> </w:t>
      </w:r>
      <w:r w:rsidR="007601A7">
        <w:rPr>
          <w:rFonts w:cs="Arial"/>
          <w:szCs w:val="24"/>
        </w:rPr>
        <w:t>N</w:t>
      </w:r>
      <w:r>
        <w:rPr>
          <w:rFonts w:cs="Arial"/>
          <w:szCs w:val="24"/>
        </w:rPr>
        <w:t>acionalnem centru za celovito rehabilitacijo slepih in slabovidnih (NC CRSS)</w:t>
      </w:r>
    </w:p>
    <w:p w14:paraId="61EF6A80" w14:textId="77777777" w:rsidR="00FA3768" w:rsidRPr="00FA3768" w:rsidRDefault="00FA3768" w:rsidP="003C45C8">
      <w:pPr>
        <w:spacing w:after="0" w:line="276" w:lineRule="auto"/>
      </w:pPr>
    </w:p>
    <w:p w14:paraId="38D58B50" w14:textId="77777777" w:rsidR="00C26C2B" w:rsidRDefault="00FA3768" w:rsidP="003C45C8">
      <w:pPr>
        <w:pStyle w:val="Naslov2"/>
        <w:spacing w:before="0" w:line="276" w:lineRule="auto"/>
      </w:pPr>
      <w:r>
        <w:t>Napotitev</w:t>
      </w:r>
    </w:p>
    <w:p w14:paraId="734E5B98" w14:textId="77777777" w:rsidR="00FA3768" w:rsidRPr="00FA3768" w:rsidRDefault="00FA3768" w:rsidP="003C45C8">
      <w:pPr>
        <w:spacing w:after="0" w:line="276" w:lineRule="auto"/>
      </w:pPr>
    </w:p>
    <w:p w14:paraId="201CC6C3" w14:textId="77777777" w:rsidR="00C26C2B" w:rsidRDefault="00C26C2B" w:rsidP="003C45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Otroke s slepoto in slabovidnostjo v NC CRSS napoti oftalmolog, ki izda napotnico z VZS: 2555P - Celovita rehabilitacija slepih in slabovidnih - prvi pregled. Napotnica naj bo trajna.</w:t>
      </w:r>
    </w:p>
    <w:p w14:paraId="0B01FA17" w14:textId="77777777" w:rsidR="003C45C8" w:rsidRDefault="003C45C8" w:rsidP="003C45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E3F043" w14:textId="77777777" w:rsidR="003C45C8" w:rsidRDefault="003C45C8" w:rsidP="003C45C8">
      <w:pPr>
        <w:pStyle w:val="Naslov2"/>
        <w:spacing w:line="276" w:lineRule="auto"/>
      </w:pPr>
      <w:r>
        <w:t>Kako se naročiti</w:t>
      </w:r>
    </w:p>
    <w:p w14:paraId="7485251C" w14:textId="77777777" w:rsidR="003C45C8" w:rsidRPr="00FA3768" w:rsidRDefault="003C45C8" w:rsidP="003C45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ED9D28" w14:textId="77777777" w:rsidR="00C26C2B" w:rsidRPr="00FA3768" w:rsidRDefault="00C26C2B" w:rsidP="00FA37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 xml:space="preserve">Po </w:t>
      </w:r>
      <w:r w:rsidR="003C45C8">
        <w:rPr>
          <w:rFonts w:ascii="Arial" w:hAnsi="Arial" w:cs="Arial"/>
          <w:sz w:val="24"/>
          <w:szCs w:val="24"/>
        </w:rPr>
        <w:t>elektronski pošti</w:t>
      </w:r>
      <w:r w:rsidRPr="00FA3768">
        <w:rPr>
          <w:rFonts w:ascii="Arial" w:hAnsi="Arial" w:cs="Arial"/>
          <w:sz w:val="24"/>
          <w:szCs w:val="24"/>
        </w:rPr>
        <w:t xml:space="preserve"> na naslov narocanje.crss.ocesna@kclj.si.</w:t>
      </w:r>
    </w:p>
    <w:p w14:paraId="60B2D647" w14:textId="77777777" w:rsidR="00C26C2B" w:rsidRDefault="00C26C2B" w:rsidP="00FA37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Poleg prijave skenirajte in pripnite potrdilo o izdaji elektronske napotnice, navedite številko kartice zdravstvenega zavarovanja, priložite vse izvide očesnega zdravnika (po možnosti tudi izvid vidnega polja), morebitne prejete odločbe in druge dokumente, ki so povezani z vašim stanjem, ter pripišite »naročanje za Nacionalni center CRSS« in vašo telefonsko številko;</w:t>
      </w:r>
    </w:p>
    <w:p w14:paraId="47D35E53" w14:textId="77777777" w:rsidR="003C45C8" w:rsidRPr="00FA3768" w:rsidRDefault="003C45C8" w:rsidP="00FA37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D66BA6" w14:textId="77777777" w:rsidR="00C26C2B" w:rsidRPr="00FA3768" w:rsidRDefault="00C26C2B" w:rsidP="00FA37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 xml:space="preserve">Po </w:t>
      </w:r>
      <w:r w:rsidR="003C45C8">
        <w:rPr>
          <w:rFonts w:ascii="Arial" w:hAnsi="Arial" w:cs="Arial"/>
          <w:sz w:val="24"/>
          <w:szCs w:val="24"/>
        </w:rPr>
        <w:t>navadni pošti</w:t>
      </w:r>
      <w:r w:rsidRPr="00FA3768">
        <w:rPr>
          <w:rFonts w:ascii="Arial" w:hAnsi="Arial" w:cs="Arial"/>
          <w:sz w:val="24"/>
          <w:szCs w:val="24"/>
        </w:rPr>
        <w:t xml:space="preserve"> na naslov Očesna klinika UKC Ljubljana, Grablovičeva ulica 46, 1000 Ljubljana. Priložite vse kot v elektronski pošti (glej zgoraj) ter pripišite »naročanje za Nacionalni center CRSS« in vašo telefonsko številko.</w:t>
      </w:r>
    </w:p>
    <w:p w14:paraId="46EC7C72" w14:textId="77777777" w:rsidR="003C45C8" w:rsidRDefault="003C45C8" w:rsidP="003C45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6F03A4" w14:textId="77777777" w:rsidR="00C26C2B" w:rsidRDefault="003C45C8" w:rsidP="003C45C8">
      <w:pPr>
        <w:pStyle w:val="Naslov2"/>
        <w:spacing w:line="276" w:lineRule="auto"/>
      </w:pPr>
      <w:r>
        <w:t>Kontakt</w:t>
      </w:r>
    </w:p>
    <w:p w14:paraId="32EBAFCD" w14:textId="77777777" w:rsidR="003C45C8" w:rsidRPr="00FA3768" w:rsidRDefault="003C45C8" w:rsidP="003C45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C423D1" w14:textId="77777777" w:rsidR="00C26C2B" w:rsidRPr="00FA3768" w:rsidRDefault="00C26C2B" w:rsidP="00FA37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Elektronski naslov: naročanje.crss.ocesna@kclj.si</w:t>
      </w:r>
    </w:p>
    <w:p w14:paraId="7D9EC251" w14:textId="77777777" w:rsidR="00C26C2B" w:rsidRPr="00FA3768" w:rsidRDefault="00C26C2B" w:rsidP="00FA376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Telefon: 01/522 1705 (od ponedeljka do petka med 12.30 in 14.30)</w:t>
      </w:r>
    </w:p>
    <w:p w14:paraId="4E91A2DF" w14:textId="77777777" w:rsidR="003C45C8" w:rsidRDefault="003C45C8" w:rsidP="003C45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22322F" w14:textId="77777777" w:rsidR="00C26C2B" w:rsidRPr="00FA3768" w:rsidRDefault="003C45C8" w:rsidP="003C45C8">
      <w:pPr>
        <w:pStyle w:val="Naslov2"/>
        <w:spacing w:line="276" w:lineRule="auto"/>
      </w:pPr>
      <w:r>
        <w:t>Prva obravnava v</w:t>
      </w:r>
      <w:r w:rsidR="00C26C2B" w:rsidRPr="00FA3768">
        <w:t xml:space="preserve"> NC CRSS</w:t>
      </w:r>
    </w:p>
    <w:p w14:paraId="6EEC0180" w14:textId="77777777" w:rsidR="003C45C8" w:rsidRDefault="003C45C8" w:rsidP="003C45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026FD4" w14:textId="77777777" w:rsidR="003C45C8" w:rsidRDefault="00C26C2B" w:rsidP="003C45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Prva obravnava poteka v timu in traja v povprečju 2-3 ure. Na prvi obravnavi se otrok in starši/skrbniki srečajo z medicinsko sestro, oftalmo</w:t>
      </w:r>
      <w:r w:rsidR="003C45C8">
        <w:rPr>
          <w:rFonts w:ascii="Arial" w:hAnsi="Arial" w:cs="Arial"/>
          <w:sz w:val="24"/>
          <w:szCs w:val="24"/>
        </w:rPr>
        <w:t>l</w:t>
      </w:r>
      <w:r w:rsidRPr="00FA3768">
        <w:rPr>
          <w:rFonts w:ascii="Arial" w:hAnsi="Arial" w:cs="Arial"/>
          <w:sz w:val="24"/>
          <w:szCs w:val="24"/>
        </w:rPr>
        <w:t>oginjo, tiflopedagoginjo (specialno in rehabilitacijsko pedagoginjo za otroke s slepoto in slabovidnostjo), psihologinjo in socialno delavko. Obravnava je namenjena oftalmološkemu pregledu, morebitnemu preizkusu in predpisu optičnih in neoptičnih pripomočkov, kategorizaciji, pogovoru o osnovni diagnozi in napovedi izida bolezni pa tudi opazovanju otroka, prepoznavanju njegovih zmožnosti in potreb ter svetovanju in načrtovanju morebitne nadaljnje obravnave.</w:t>
      </w:r>
      <w:r w:rsidR="003C45C8">
        <w:rPr>
          <w:rFonts w:ascii="Arial" w:hAnsi="Arial" w:cs="Arial"/>
          <w:sz w:val="24"/>
          <w:szCs w:val="24"/>
        </w:rPr>
        <w:t xml:space="preserve"> </w:t>
      </w:r>
    </w:p>
    <w:p w14:paraId="4B88FA3F" w14:textId="77777777" w:rsidR="003C45C8" w:rsidRDefault="003C45C8" w:rsidP="003C45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F521D2" w14:textId="77777777" w:rsidR="003C45C8" w:rsidRDefault="003C45C8" w:rsidP="003C45C8">
      <w:pPr>
        <w:pStyle w:val="Naslov2"/>
        <w:spacing w:line="276" w:lineRule="auto"/>
      </w:pPr>
      <w:r>
        <w:t>Prva obravnava</w:t>
      </w:r>
    </w:p>
    <w:p w14:paraId="371F5473" w14:textId="77777777" w:rsidR="003C45C8" w:rsidRDefault="00C26C2B" w:rsidP="003C45C8">
      <w:pPr>
        <w:pStyle w:val="Naslov2"/>
      </w:pPr>
      <w:r w:rsidRPr="00FA3768">
        <w:t>NC CRSS</w:t>
      </w:r>
      <w:r w:rsidR="003C45C8">
        <w:t xml:space="preserve"> Obravnava otrok</w:t>
      </w:r>
      <w:r w:rsidRPr="00FA3768">
        <w:tab/>
      </w:r>
    </w:p>
    <w:p w14:paraId="47F78D7A" w14:textId="77777777" w:rsidR="003C45C8" w:rsidRDefault="003C45C8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FB6904" w14:textId="77777777" w:rsidR="00C26C2B" w:rsidRDefault="00085992" w:rsidP="00085992">
      <w:pPr>
        <w:pStyle w:val="Naslov3"/>
        <w:spacing w:line="276" w:lineRule="auto"/>
      </w:pPr>
      <w:r>
        <w:t>Timska obravnava</w:t>
      </w:r>
    </w:p>
    <w:p w14:paraId="0DF8CDA5" w14:textId="77777777" w:rsidR="00085992" w:rsidRPr="00085992" w:rsidRDefault="00085992" w:rsidP="00085992">
      <w:pPr>
        <w:spacing w:after="0" w:line="276" w:lineRule="auto"/>
      </w:pPr>
    </w:p>
    <w:p w14:paraId="1CF5EAEA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medicinska sestra</w:t>
      </w:r>
    </w:p>
    <w:p w14:paraId="2141E0C9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oftalmologinja</w:t>
      </w:r>
    </w:p>
    <w:p w14:paraId="77594753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tiflopedagoginja</w:t>
      </w:r>
    </w:p>
    <w:p w14:paraId="37121FDB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psihologinja</w:t>
      </w:r>
    </w:p>
    <w:p w14:paraId="4D5CF331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socialna delavka</w:t>
      </w:r>
    </w:p>
    <w:p w14:paraId="01EA8874" w14:textId="77777777" w:rsidR="00085992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Trajanje</w:t>
      </w:r>
      <w:r w:rsidR="00C26C2B" w:rsidRPr="00FA3768">
        <w:rPr>
          <w:rFonts w:ascii="Arial" w:hAnsi="Arial" w:cs="Arial"/>
          <w:sz w:val="24"/>
          <w:szCs w:val="24"/>
        </w:rPr>
        <w:t xml:space="preserve"> 2-3 ure </w:t>
      </w:r>
    </w:p>
    <w:p w14:paraId="1D8181F7" w14:textId="77777777" w:rsidR="00085992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C63A093" w14:textId="77777777" w:rsidR="00C26C2B" w:rsidRDefault="00085992" w:rsidP="00085992">
      <w:pPr>
        <w:pStyle w:val="Naslov3"/>
        <w:spacing w:line="276" w:lineRule="auto"/>
      </w:pPr>
      <w:r>
        <w:t>Namen</w:t>
      </w:r>
    </w:p>
    <w:p w14:paraId="6513E897" w14:textId="77777777" w:rsidR="00085992" w:rsidRPr="00085992" w:rsidRDefault="00085992" w:rsidP="00085992">
      <w:pPr>
        <w:spacing w:after="0" w:line="276" w:lineRule="auto"/>
      </w:pPr>
    </w:p>
    <w:p w14:paraId="47CEC3BE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oftalmološki pregled</w:t>
      </w:r>
    </w:p>
    <w:p w14:paraId="62383686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morebitni preizkus in predpis optičnih in neoptičnih pripomočkov</w:t>
      </w:r>
    </w:p>
    <w:p w14:paraId="21909F1A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pogovor o diagnozi in napovedi izida bolezni</w:t>
      </w:r>
    </w:p>
    <w:p w14:paraId="44347BEA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opazovanje otroka s prepoznavanjem njegovih zmožnosti in potreb</w:t>
      </w:r>
    </w:p>
    <w:p w14:paraId="2C82A730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svetovanje</w:t>
      </w:r>
    </w:p>
    <w:p w14:paraId="2B54947C" w14:textId="77777777" w:rsidR="00C26C2B" w:rsidRPr="00FA3768" w:rsidRDefault="00C26C2B" w:rsidP="000859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načrtovanje nadaljnje obravnave</w:t>
      </w:r>
    </w:p>
    <w:p w14:paraId="66D12DCA" w14:textId="77777777" w:rsidR="00085992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1D688EF" w14:textId="77777777" w:rsidR="00C26C2B" w:rsidRDefault="00085992" w:rsidP="00085992">
      <w:pPr>
        <w:pStyle w:val="Naslov2"/>
        <w:spacing w:line="276" w:lineRule="auto"/>
      </w:pPr>
      <w:r>
        <w:t>Nadaljnja obravnava</w:t>
      </w:r>
    </w:p>
    <w:p w14:paraId="1E4FF78B" w14:textId="77777777" w:rsidR="00085992" w:rsidRPr="00FA3768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CD8443F" w14:textId="77777777" w:rsidR="00C26C2B" w:rsidRDefault="00085992" w:rsidP="00085992">
      <w:pPr>
        <w:pStyle w:val="Naslov3"/>
        <w:spacing w:line="276" w:lineRule="auto"/>
      </w:pPr>
      <w:r>
        <w:t>Tiflopedagoginja</w:t>
      </w:r>
    </w:p>
    <w:p w14:paraId="0FBF10F0" w14:textId="77777777" w:rsidR="00085992" w:rsidRPr="00FA3768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F977F8" w14:textId="77777777" w:rsidR="00C26C2B" w:rsidRPr="00FA3768" w:rsidRDefault="00085992" w:rsidP="00FA376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tifl</w:t>
      </w:r>
      <w:r w:rsidR="00C26C2B" w:rsidRPr="00FA3768">
        <w:rPr>
          <w:rFonts w:ascii="Arial" w:hAnsi="Arial" w:cs="Arial"/>
          <w:sz w:val="24"/>
          <w:szCs w:val="24"/>
        </w:rPr>
        <w:t>opedagoška ocena: ocena funkcioniranja in ocena rehabilitacijskih področij</w:t>
      </w:r>
    </w:p>
    <w:p w14:paraId="107C2217" w14:textId="77777777" w:rsidR="00C26C2B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tifl</w:t>
      </w:r>
      <w:r w:rsidR="00C26C2B" w:rsidRPr="00FA3768">
        <w:rPr>
          <w:rFonts w:ascii="Arial" w:hAnsi="Arial" w:cs="Arial"/>
          <w:sz w:val="24"/>
          <w:szCs w:val="24"/>
        </w:rPr>
        <w:t>opedagoška obravnava po rehabilitacijskih področjih: vsakodnevne spretnosti, informacijsko- komunikacijska tehnologija, orientacija in mobilnost, samozagovorništvo idr.</w:t>
      </w:r>
    </w:p>
    <w:p w14:paraId="05347A4A" w14:textId="77777777" w:rsidR="00085992" w:rsidRPr="00FA3768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944299F" w14:textId="77777777" w:rsidR="00C26C2B" w:rsidRDefault="00085992" w:rsidP="00085992">
      <w:pPr>
        <w:pStyle w:val="Naslov3"/>
        <w:spacing w:line="276" w:lineRule="auto"/>
      </w:pPr>
      <w:r>
        <w:t>Psihologinja</w:t>
      </w:r>
    </w:p>
    <w:p w14:paraId="56FD9034" w14:textId="77777777" w:rsidR="00085992" w:rsidRPr="00FA3768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91F3C1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psihodiagnostika</w:t>
      </w:r>
    </w:p>
    <w:p w14:paraId="72411D49" w14:textId="77777777" w:rsidR="00C26C2B" w:rsidRDefault="00C26C2B" w:rsidP="000859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psihološko svetovanje družini ali posamezniku</w:t>
      </w:r>
    </w:p>
    <w:p w14:paraId="470D621F" w14:textId="77777777" w:rsidR="00085992" w:rsidRPr="00FA3768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7A089D" w14:textId="77777777" w:rsidR="00C26C2B" w:rsidRDefault="00085992" w:rsidP="00085992">
      <w:pPr>
        <w:pStyle w:val="Naslov3"/>
        <w:spacing w:line="276" w:lineRule="auto"/>
      </w:pPr>
      <w:r>
        <w:lastRenderedPageBreak/>
        <w:t>Socialna delavka</w:t>
      </w:r>
    </w:p>
    <w:p w14:paraId="4FA96891" w14:textId="77777777" w:rsidR="00085992" w:rsidRPr="00FA3768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1D7458" w14:textId="77777777" w:rsidR="00C26C2B" w:rsidRPr="00FA3768" w:rsidRDefault="00C26C2B" w:rsidP="000859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pomoč pri urejanju in uveljavljanju pravic</w:t>
      </w:r>
    </w:p>
    <w:p w14:paraId="52051C80" w14:textId="77777777" w:rsidR="00C26C2B" w:rsidRDefault="00C26C2B" w:rsidP="000859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ocena socialne mreže in vzpodbujanje k večji vključenosti v širše družbeno okolje</w:t>
      </w:r>
    </w:p>
    <w:p w14:paraId="29232DBF" w14:textId="77777777" w:rsidR="00085992" w:rsidRPr="00FA3768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9ECAA8" w14:textId="77777777" w:rsidR="00C26C2B" w:rsidRDefault="00085992" w:rsidP="00085992">
      <w:pPr>
        <w:pStyle w:val="Naslov3"/>
        <w:spacing w:line="276" w:lineRule="auto"/>
      </w:pPr>
      <w:r>
        <w:t>Oftalmologinja in medicinska sestra</w:t>
      </w:r>
    </w:p>
    <w:p w14:paraId="77D179CD" w14:textId="77777777" w:rsidR="00085992" w:rsidRPr="00FA3768" w:rsidRDefault="00085992" w:rsidP="000859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3AA775" w14:textId="77777777" w:rsidR="00C26C2B" w:rsidRPr="00FA3768" w:rsidRDefault="00C26C2B" w:rsidP="000859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dodaten poglobljen oftalmološki pregled z diagnostiko in zdravljenjem po potrebi</w:t>
      </w:r>
    </w:p>
    <w:p w14:paraId="77370240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šola uporabe preostalega vida in pripomočkov</w:t>
      </w:r>
    </w:p>
    <w:p w14:paraId="145E4DC9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-</w:t>
      </w:r>
      <w:r w:rsidRPr="00FA3768">
        <w:rPr>
          <w:rFonts w:ascii="Arial" w:hAnsi="Arial" w:cs="Arial"/>
          <w:sz w:val="24"/>
          <w:szCs w:val="24"/>
        </w:rPr>
        <w:tab/>
        <w:t>možganska okvara vida</w:t>
      </w:r>
    </w:p>
    <w:p w14:paraId="00DAC74E" w14:textId="77777777" w:rsidR="00C26C2B" w:rsidRPr="00FA3768" w:rsidRDefault="00C26C2B" w:rsidP="00FA3768">
      <w:pPr>
        <w:spacing w:line="276" w:lineRule="auto"/>
        <w:rPr>
          <w:rFonts w:ascii="Arial" w:hAnsi="Arial" w:cs="Arial"/>
          <w:sz w:val="24"/>
          <w:szCs w:val="24"/>
        </w:rPr>
      </w:pPr>
      <w:r w:rsidRPr="00FA3768">
        <w:rPr>
          <w:rFonts w:ascii="Arial" w:hAnsi="Arial" w:cs="Arial"/>
          <w:sz w:val="24"/>
          <w:szCs w:val="24"/>
        </w:rPr>
        <w:t>(angl. cerebral visual impairment, CVI)</w:t>
      </w:r>
    </w:p>
    <w:sectPr w:rsidR="00C26C2B" w:rsidRPr="00FA3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85992"/>
    <w:rsid w:val="00132F8E"/>
    <w:rsid w:val="003C45C8"/>
    <w:rsid w:val="007601A7"/>
    <w:rsid w:val="007C50C2"/>
    <w:rsid w:val="00A2030F"/>
    <w:rsid w:val="00C26C2B"/>
    <w:rsid w:val="00DB0FA1"/>
    <w:rsid w:val="00FA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D39EF"/>
  <w14:defaultImageDpi w14:val="0"/>
  <w15:docId w15:val="{5ADEFC4A-B6B5-48BB-9317-0CADFB51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2030F"/>
    <w:pPr>
      <w:keepNext/>
      <w:keepLines/>
      <w:spacing w:before="240" w:after="0"/>
      <w:outlineLvl w:val="0"/>
    </w:pPr>
    <w:rPr>
      <w:rFonts w:ascii="Arial" w:eastAsiaTheme="majorEastAsia" w:hAnsi="Arial"/>
      <w:b/>
      <w:sz w:val="36"/>
      <w:szCs w:val="32"/>
      <w:u w:val="single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2030F"/>
    <w:pPr>
      <w:keepNext/>
      <w:keepLines/>
      <w:spacing w:before="40" w:after="0"/>
      <w:outlineLvl w:val="1"/>
    </w:pPr>
    <w:rPr>
      <w:rFonts w:ascii="Arial" w:eastAsiaTheme="majorEastAsia" w:hAnsi="Arial"/>
      <w:b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2030F"/>
    <w:pPr>
      <w:keepNext/>
      <w:keepLines/>
      <w:spacing w:before="40" w:after="0"/>
      <w:outlineLvl w:val="2"/>
    </w:pPr>
    <w:rPr>
      <w:rFonts w:ascii="Arial" w:eastAsiaTheme="majorEastAsia" w:hAnsi="Arial"/>
      <w:sz w:val="28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locked/>
    <w:rsid w:val="00A2030F"/>
    <w:rPr>
      <w:rFonts w:ascii="Arial" w:eastAsiaTheme="majorEastAsia" w:hAnsi="Arial" w:cs="Times New Roman"/>
      <w:b/>
      <w:sz w:val="32"/>
      <w:szCs w:val="32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locked/>
    <w:rsid w:val="00A2030F"/>
    <w:rPr>
      <w:rFonts w:ascii="Arial" w:eastAsiaTheme="majorEastAsia" w:hAnsi="Arial" w:cs="Times New Roman"/>
      <w:b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locked/>
    <w:rsid w:val="00A2030F"/>
    <w:rPr>
      <w:rFonts w:ascii="Arial" w:eastAsiaTheme="majorEastAsia" w:hAnsi="Arial" w:cs="Times New Roman"/>
      <w:sz w:val="24"/>
      <w:szCs w:val="24"/>
    </w:rPr>
  </w:style>
  <w:style w:type="paragraph" w:styleId="Revizija">
    <w:name w:val="Revision"/>
    <w:hidden/>
    <w:uiPriority w:val="99"/>
    <w:semiHidden/>
    <w:rsid w:val="00FA3768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Novak Pavlin</dc:creator>
  <cp:keywords/>
  <dc:description/>
  <cp:lastModifiedBy>Blaž Saksida</cp:lastModifiedBy>
  <cp:revision>3</cp:revision>
  <dcterms:created xsi:type="dcterms:W3CDTF">2025-12-15T11:48:00Z</dcterms:created>
  <dcterms:modified xsi:type="dcterms:W3CDTF">2025-12-15T11:52:00Z</dcterms:modified>
</cp:coreProperties>
</file>