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462"/>
        <w:tblW w:w="0" w:type="auto"/>
        <w:tblBorders>
          <w:bottom w:val="single" w:sz="12" w:space="0" w:color="auto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1008"/>
      </w:tblGrid>
      <w:tr w:rsidR="00CF053A" w:rsidRPr="000D274F" w14:paraId="2D1193DE" w14:textId="77777777" w:rsidTr="00A47FE3">
        <w:trPr>
          <w:trHeight w:val="762"/>
        </w:trPr>
        <w:tc>
          <w:tcPr>
            <w:tcW w:w="4269" w:type="dxa"/>
            <w:gridSpan w:val="2"/>
            <w:tcBorders>
              <w:bottom w:val="nil"/>
            </w:tcBorders>
            <w:vAlign w:val="center"/>
          </w:tcPr>
          <w:p w14:paraId="71217EFD" w14:textId="77777777" w:rsidR="00CF053A" w:rsidRPr="000D274F" w:rsidRDefault="00CF053A" w:rsidP="00A47FE3">
            <w:pPr>
              <w:pStyle w:val="BodyText"/>
              <w:spacing w:after="0" w:line="288" w:lineRule="auto"/>
              <w:jc w:val="right"/>
              <w:rPr>
                <w:rFonts w:ascii="Arial Narrow" w:hAnsi="Arial Narrow"/>
                <w:szCs w:val="24"/>
              </w:rPr>
            </w:pPr>
            <w:r w:rsidRPr="000D274F">
              <w:rPr>
                <w:rFonts w:ascii="Arial Narrow" w:hAnsi="Arial Narrow"/>
                <w:szCs w:val="24"/>
              </w:rPr>
              <w:br w:type="column"/>
            </w:r>
            <w:r w:rsidRPr="000D274F">
              <w:rPr>
                <w:rFonts w:ascii="Arial Narrow" w:hAnsi="Arial Narrow"/>
                <w:noProof/>
                <w:szCs w:val="24"/>
                <w:lang w:eastAsia="sl-SI"/>
              </w:rPr>
              <w:drawing>
                <wp:inline distT="0" distB="0" distL="0" distR="0" wp14:anchorId="0BFF099E" wp14:editId="1C53DE5B">
                  <wp:extent cx="2222398" cy="501498"/>
                  <wp:effectExtent l="0" t="0" r="6985" b="0"/>
                  <wp:docPr id="1" name="Picture 1" descr="logo UKC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 UKCL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463" cy="51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53A" w:rsidRPr="00A47FE3" w14:paraId="2528EEBB" w14:textId="77777777" w:rsidTr="00A47FE3">
        <w:trPr>
          <w:trHeight w:val="42"/>
        </w:trPr>
        <w:tc>
          <w:tcPr>
            <w:tcW w:w="3261" w:type="dxa"/>
            <w:tcBorders>
              <w:bottom w:val="nil"/>
            </w:tcBorders>
          </w:tcPr>
          <w:p w14:paraId="16626B1E" w14:textId="77777777" w:rsidR="00CF053A" w:rsidRPr="00A47FE3" w:rsidRDefault="00CF053A" w:rsidP="00A47FE3">
            <w:pPr>
              <w:pStyle w:val="BodyText"/>
              <w:spacing w:after="0" w:line="216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  <w:r w:rsidRPr="00A47FE3">
              <w:rPr>
                <w:rFonts w:ascii="Arial" w:hAnsi="Arial"/>
                <w:color w:val="365F91"/>
                <w:sz w:val="18"/>
                <w:szCs w:val="18"/>
              </w:rPr>
              <w:t>Očesna klinika</w:t>
            </w:r>
          </w:p>
          <w:p w14:paraId="58B40B9B" w14:textId="77777777" w:rsidR="00CF053A" w:rsidRPr="00A47FE3" w:rsidRDefault="00CF053A" w:rsidP="00A47FE3">
            <w:pPr>
              <w:pStyle w:val="BodyText"/>
              <w:spacing w:after="0" w:line="216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  <w:r w:rsidRPr="00A47FE3">
              <w:rPr>
                <w:rFonts w:ascii="Arial" w:hAnsi="Arial"/>
                <w:color w:val="365F91"/>
                <w:sz w:val="18"/>
                <w:szCs w:val="18"/>
              </w:rPr>
              <w:t>Nacionalni center za celovito rehabilitacijo slepih in slabovidnih</w:t>
            </w:r>
          </w:p>
          <w:p w14:paraId="0E2E0B82" w14:textId="77777777" w:rsidR="00CF053A" w:rsidRPr="00A47FE3" w:rsidRDefault="00CF053A" w:rsidP="00A47FE3">
            <w:pPr>
              <w:pStyle w:val="BodyText"/>
              <w:spacing w:after="0" w:line="216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  <w:r w:rsidRPr="00A47FE3">
              <w:rPr>
                <w:rFonts w:ascii="Arial" w:hAnsi="Arial"/>
                <w:color w:val="365F91"/>
                <w:sz w:val="18"/>
                <w:szCs w:val="18"/>
              </w:rPr>
              <w:t>Grablovičeva ulica 46</w:t>
            </w:r>
          </w:p>
          <w:p w14:paraId="177C37AC" w14:textId="77777777" w:rsidR="00CF053A" w:rsidRPr="00A47FE3" w:rsidRDefault="00CF053A" w:rsidP="00A47FE3">
            <w:pPr>
              <w:pStyle w:val="BodyText"/>
              <w:spacing w:after="0" w:line="216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  <w:r w:rsidRPr="00A47FE3">
              <w:rPr>
                <w:rFonts w:ascii="Arial" w:hAnsi="Arial"/>
                <w:color w:val="365F91"/>
                <w:sz w:val="18"/>
                <w:szCs w:val="18"/>
              </w:rPr>
              <w:t>1000 Ljubljana</w:t>
            </w:r>
          </w:p>
          <w:p w14:paraId="137072DD" w14:textId="77777777" w:rsidR="00CF053A" w:rsidRPr="00A47FE3" w:rsidRDefault="00CF053A" w:rsidP="00A47FE3">
            <w:pPr>
              <w:pStyle w:val="BodyText"/>
              <w:spacing w:after="0" w:line="216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  <w:r w:rsidRPr="00A47FE3">
              <w:rPr>
                <w:rFonts w:ascii="Arial" w:hAnsi="Arial"/>
                <w:color w:val="365F91"/>
                <w:sz w:val="18"/>
                <w:szCs w:val="18"/>
              </w:rPr>
              <w:t>T: 01 522 17 05</w:t>
            </w:r>
          </w:p>
          <w:p w14:paraId="5BF356A9" w14:textId="77777777" w:rsidR="00CF053A" w:rsidRPr="00A47FE3" w:rsidRDefault="00CF053A" w:rsidP="00A47FE3">
            <w:pPr>
              <w:pStyle w:val="BodyText"/>
              <w:spacing w:after="0" w:line="216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  <w:r w:rsidRPr="00A47FE3">
              <w:rPr>
                <w:rFonts w:ascii="Arial" w:hAnsi="Arial"/>
                <w:color w:val="365F91"/>
                <w:sz w:val="18"/>
                <w:szCs w:val="18"/>
              </w:rPr>
              <w:t>W: www.kclj.si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21506B16" w14:textId="77777777" w:rsidR="00CF053A" w:rsidRPr="00A47FE3" w:rsidRDefault="00CF053A" w:rsidP="00A47FE3">
            <w:pPr>
              <w:pStyle w:val="BodyText"/>
              <w:spacing w:after="0" w:line="288" w:lineRule="auto"/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FAF015C" w14:textId="77777777" w:rsidR="00A47FE3" w:rsidRDefault="00A47FE3" w:rsidP="00CF053A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</w:pPr>
    </w:p>
    <w:p w14:paraId="7F22CD95" w14:textId="77777777" w:rsidR="00A47FE3" w:rsidRDefault="00A47FE3" w:rsidP="00CF053A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</w:pPr>
    </w:p>
    <w:p w14:paraId="28C30DB4" w14:textId="77777777" w:rsidR="00A47FE3" w:rsidRDefault="00A47FE3" w:rsidP="00CF053A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</w:pPr>
    </w:p>
    <w:p w14:paraId="2E5B3734" w14:textId="7535B739" w:rsidR="00C74F46" w:rsidRPr="00A47FE3" w:rsidRDefault="000D274F" w:rsidP="00CF053A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</w:pPr>
      <w:r w:rsidRPr="00A47FE3"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  <w:t>SREČANJE</w:t>
      </w:r>
      <w:r w:rsidR="00C74F46" w:rsidRPr="00A47FE3"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  <w:t xml:space="preserve"> </w:t>
      </w:r>
      <w:r w:rsidR="006E74BB" w:rsidRPr="00A47FE3"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  <w:t xml:space="preserve">OB </w:t>
      </w:r>
      <w:r w:rsidR="0054468B" w:rsidRPr="00A47FE3"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  <w:t xml:space="preserve">MEDNARODNEM </w:t>
      </w:r>
      <w:r w:rsidR="006E74BB" w:rsidRPr="00A47FE3"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  <w:t>DNEVU BELE PALICE</w:t>
      </w:r>
      <w:r w:rsidR="00A47FE3" w:rsidRPr="00A47FE3">
        <w:rPr>
          <w:rFonts w:ascii="Arial" w:eastAsia="Times New Roman" w:hAnsi="Arial" w:cs="Arial"/>
          <w:b/>
          <w:color w:val="242424"/>
          <w:sz w:val="28"/>
          <w:szCs w:val="28"/>
          <w:lang w:val="sl-SI"/>
        </w:rPr>
        <w:t xml:space="preserve"> </w:t>
      </w:r>
    </w:p>
    <w:p w14:paraId="3390BA08" w14:textId="18DC4B67" w:rsidR="004D4DF1" w:rsidRPr="00F648E7" w:rsidRDefault="006E74BB" w:rsidP="006E74BB">
      <w:pPr>
        <w:rPr>
          <w:rFonts w:ascii="Arial" w:hAnsi="Arial" w:cs="Arial"/>
          <w:i/>
          <w:iCs/>
          <w:sz w:val="24"/>
          <w:szCs w:val="24"/>
          <w:lang w:val="sl-SI"/>
        </w:rPr>
      </w:pPr>
      <w:r w:rsidRPr="00F648E7">
        <w:rPr>
          <w:rFonts w:ascii="Arial" w:hAnsi="Arial" w:cs="Arial"/>
          <w:i/>
          <w:iCs/>
          <w:sz w:val="24"/>
          <w:szCs w:val="24"/>
          <w:lang w:val="sl-SI"/>
        </w:rPr>
        <w:t>Obravnava otrok</w:t>
      </w:r>
      <w:r w:rsidR="0054468B" w:rsidRPr="00F648E7">
        <w:rPr>
          <w:rFonts w:ascii="Arial" w:hAnsi="Arial" w:cs="Arial"/>
          <w:i/>
          <w:iCs/>
          <w:sz w:val="24"/>
          <w:szCs w:val="24"/>
          <w:lang w:val="sl-SI"/>
        </w:rPr>
        <w:t xml:space="preserve"> in mladostnikov </w:t>
      </w:r>
      <w:r w:rsidRPr="00F648E7">
        <w:rPr>
          <w:rFonts w:ascii="Arial" w:hAnsi="Arial" w:cs="Arial"/>
          <w:i/>
          <w:iCs/>
          <w:sz w:val="24"/>
          <w:szCs w:val="24"/>
          <w:lang w:val="sl-SI"/>
        </w:rPr>
        <w:t>s slepoto in slabovidnostjo v Nacionalnem centru za celovito rehabilitacijo slepih in slabovidnih</w:t>
      </w:r>
      <w:r w:rsidR="00542138" w:rsidRPr="00F648E7">
        <w:rPr>
          <w:rFonts w:ascii="Arial" w:hAnsi="Arial" w:cs="Arial"/>
          <w:i/>
          <w:iCs/>
          <w:sz w:val="24"/>
          <w:szCs w:val="24"/>
          <w:lang w:val="sl-SI"/>
        </w:rPr>
        <w:t>, Očesna klinika UKC Ljubljana</w:t>
      </w:r>
    </w:p>
    <w:p w14:paraId="6CD3BCFB" w14:textId="68B5A8BD" w:rsidR="006E74BB" w:rsidRPr="00A47FE3" w:rsidRDefault="006E74BB" w:rsidP="006E74BB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Datum srečanja: </w:t>
      </w:r>
      <w:r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1</w:t>
      </w:r>
      <w:r w:rsidR="0054468B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2</w:t>
      </w:r>
      <w:r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.10.2023</w:t>
      </w:r>
      <w:r w:rsidR="0054468B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, četrtek</w:t>
      </w:r>
      <w:r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 </w:t>
      </w:r>
    </w:p>
    <w:p w14:paraId="626F8F27" w14:textId="34ED38C3" w:rsidR="006E74BB" w:rsidRPr="00A47FE3" w:rsidRDefault="0054468B" w:rsidP="006E74BB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Organizator, k</w:t>
      </w:r>
      <w:r w:rsidR="006E74BB"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raj izvedbe: </w:t>
      </w:r>
      <w:r w:rsidR="006E74BB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N</w:t>
      </w:r>
      <w:r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acionalni center za celovito rehabilitacijo slepih in slabovidnih (NC CRSS)</w:t>
      </w:r>
      <w:r w:rsidR="006E74BB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, </w:t>
      </w:r>
      <w:r w:rsidR="000D274F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Očesna klinika, UKC Ljubljana</w:t>
      </w:r>
      <w:r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>, 2. nadstropje</w:t>
      </w:r>
    </w:p>
    <w:p w14:paraId="0BCD8247" w14:textId="20125361" w:rsidR="0054468B" w:rsidRPr="00A47FE3" w:rsidRDefault="00880FFA" w:rsidP="00A47FE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Namen,</w:t>
      </w:r>
      <w:r w:rsidR="009A43A6"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 vsebina</w:t>
      </w:r>
      <w:r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 in potek</w:t>
      </w:r>
      <w:r w:rsidR="009A43A6"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 </w:t>
      </w:r>
      <w:r w:rsidR="006E74BB"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srečanja</w:t>
      </w:r>
      <w:r w:rsidR="00CF053A"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:</w:t>
      </w:r>
      <w:r w:rsidR="00CF053A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 </w:t>
      </w:r>
    </w:p>
    <w:p w14:paraId="4EF66792" w14:textId="77777777" w:rsidR="000A4659" w:rsidRDefault="000A4659" w:rsidP="000A4659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 w:rsidRPr="000A4659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1.</w:t>
      </w:r>
      <w:r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 xml:space="preserve"> </w:t>
      </w:r>
      <w:r w:rsidRPr="000A4659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d</w:t>
      </w:r>
      <w:r w:rsidR="0054468B" w:rsidRPr="000A4659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t>el</w:t>
      </w:r>
      <w:r w:rsidR="0054468B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 srečanja bo namenjen predstavit</w:t>
      </w:r>
      <w:r w:rsidR="006E74BB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>v</w:t>
      </w:r>
      <w:r w:rsidR="0054468B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>i</w:t>
      </w:r>
      <w:r w:rsidR="006E74BB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 poteka obravnave otrok s slepoto in slabovidnostjo v Nacionalnem centru za celovito rehabilitacijo slepih in slabovidnih na Očesni kliniki v Ljubljani</w:t>
      </w:r>
      <w:r w:rsidR="0054468B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, možnost diskusije dobrih praks in izzivov pri obravnavi otrok s slepoto in slabovidnostjo med zainteresiranimi strokovnimi delavci. Obvezna predhodna prijava na </w:t>
      </w:r>
      <w:hyperlink r:id="rId8" w:history="1">
        <w:r w:rsidR="00880FFA" w:rsidRPr="000A4659">
          <w:rPr>
            <w:rStyle w:val="Hyperlink"/>
            <w:rFonts w:ascii="Arial" w:eastAsia="Times New Roman" w:hAnsi="Arial" w:cs="Arial"/>
            <w:sz w:val="24"/>
            <w:szCs w:val="24"/>
            <w:lang w:val="sl-SI"/>
          </w:rPr>
          <w:t>https://www.1ka.si/a/74ffb83d</w:t>
        </w:r>
      </w:hyperlink>
      <w:r w:rsidR="00880FFA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 </w:t>
      </w:r>
      <w:r w:rsidR="009A43A6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>do 6.10.2023</w:t>
      </w:r>
      <w:r w:rsidR="0054468B"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. Število mest bo omejeno. </w:t>
      </w:r>
    </w:p>
    <w:p w14:paraId="6E3D26D0" w14:textId="16762F04" w:rsidR="00B24C54" w:rsidRDefault="00B24C54" w:rsidP="000A4659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 w:rsidRPr="000A4659">
        <w:rPr>
          <w:rFonts w:ascii="Arial" w:eastAsia="Times New Roman" w:hAnsi="Arial" w:cs="Arial"/>
          <w:color w:val="242424"/>
          <w:sz w:val="24"/>
          <w:szCs w:val="24"/>
          <w:lang w:val="sl-SI"/>
        </w:rPr>
        <w:t>Brez kotizacije.</w:t>
      </w:r>
    </w:p>
    <w:p w14:paraId="5491B082" w14:textId="77777777" w:rsidR="000A4659" w:rsidRPr="000A4659" w:rsidRDefault="000A4659" w:rsidP="000A4659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4252"/>
      </w:tblGrid>
      <w:tr w:rsidR="009A43A6" w:rsidRPr="00542138" w14:paraId="24FBF58F" w14:textId="77777777" w:rsidTr="00A47FE3">
        <w:tc>
          <w:tcPr>
            <w:tcW w:w="1696" w:type="dxa"/>
          </w:tcPr>
          <w:p w14:paraId="45CFBDC5" w14:textId="75B7C299" w:rsidR="009A43A6" w:rsidRPr="00542138" w:rsidRDefault="00A47FE3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  <w:t>Časovni potek:</w:t>
            </w:r>
          </w:p>
        </w:tc>
        <w:tc>
          <w:tcPr>
            <w:tcW w:w="4395" w:type="dxa"/>
          </w:tcPr>
          <w:p w14:paraId="4DAFFB5E" w14:textId="77777777" w:rsidR="009A43A6" w:rsidRPr="00542138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  <w:t>Vsebina</w:t>
            </w:r>
          </w:p>
        </w:tc>
        <w:tc>
          <w:tcPr>
            <w:tcW w:w="4252" w:type="dxa"/>
          </w:tcPr>
          <w:p w14:paraId="734B25F4" w14:textId="77777777" w:rsidR="009A43A6" w:rsidRPr="00542138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  <w:t>Izvajalec:</w:t>
            </w:r>
          </w:p>
        </w:tc>
      </w:tr>
      <w:tr w:rsidR="009A43A6" w:rsidRPr="00542138" w14:paraId="467F1878" w14:textId="77777777" w:rsidTr="00A47FE3">
        <w:tc>
          <w:tcPr>
            <w:tcW w:w="1696" w:type="dxa"/>
          </w:tcPr>
          <w:p w14:paraId="7108226C" w14:textId="62EE4010" w:rsidR="009A43A6" w:rsidRPr="00542138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9:00 – 9:</w:t>
            </w:r>
            <w:r w:rsidR="00ED6DAE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05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 </w:t>
            </w:r>
          </w:p>
        </w:tc>
        <w:tc>
          <w:tcPr>
            <w:tcW w:w="4395" w:type="dxa"/>
          </w:tcPr>
          <w:p w14:paraId="601D8145" w14:textId="45434CE0" w:rsidR="009A43A6" w:rsidRPr="00542138" w:rsidRDefault="00880FFA" w:rsidP="00880FF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Sprejem, uvodna beseda</w:t>
            </w:r>
          </w:p>
        </w:tc>
        <w:tc>
          <w:tcPr>
            <w:tcW w:w="4252" w:type="dxa"/>
          </w:tcPr>
          <w:p w14:paraId="6217CF78" w14:textId="6EBA26AC" w:rsidR="009A43A6" w:rsidRPr="00542138" w:rsidRDefault="009A43A6" w:rsidP="00CA725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prof. dr. Mojca Globočnik-Petrovič, dr.</w:t>
            </w:r>
            <w:r w:rsidR="00A47FE3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med</w:t>
            </w:r>
            <w:r w:rsidR="00880FFA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.</w:t>
            </w:r>
            <w:r w:rsidR="00A47FE3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,</w:t>
            </w:r>
            <w:r w:rsidR="00880FFA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spec. oftal.</w:t>
            </w:r>
          </w:p>
        </w:tc>
      </w:tr>
      <w:tr w:rsidR="00ED6DAE" w:rsidRPr="00542138" w14:paraId="5DA7C270" w14:textId="77777777" w:rsidTr="00A47FE3">
        <w:tc>
          <w:tcPr>
            <w:tcW w:w="1696" w:type="dxa"/>
          </w:tcPr>
          <w:p w14:paraId="4E5B62F2" w14:textId="1A0A87BD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9:05 – 9:10</w:t>
            </w:r>
          </w:p>
        </w:tc>
        <w:tc>
          <w:tcPr>
            <w:tcW w:w="4395" w:type="dxa"/>
          </w:tcPr>
          <w:p w14:paraId="22EFB91B" w14:textId="0F4A9E2B" w:rsidR="00ED6DAE" w:rsidRPr="00542138" w:rsidRDefault="001B6C02" w:rsidP="00880FF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Celovita rehabilitacija oseb s slepoto in slabovidnostjo, zdravstvena pravica</w:t>
            </w:r>
          </w:p>
        </w:tc>
        <w:tc>
          <w:tcPr>
            <w:tcW w:w="4252" w:type="dxa"/>
          </w:tcPr>
          <w:p w14:paraId="619CF675" w14:textId="0B402E0D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izr. prof. dr. Vidovič, dr. med., spec. oftal</w:t>
            </w:r>
          </w:p>
        </w:tc>
      </w:tr>
      <w:tr w:rsidR="009A43A6" w:rsidRPr="00542138" w14:paraId="5B1635BE" w14:textId="77777777" w:rsidTr="00A47FE3">
        <w:tc>
          <w:tcPr>
            <w:tcW w:w="1696" w:type="dxa"/>
          </w:tcPr>
          <w:p w14:paraId="14DA8053" w14:textId="5B902E71" w:rsidR="009A43A6" w:rsidRPr="00542138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9:15 – </w:t>
            </w:r>
            <w:r w:rsidR="00ED6DAE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9:35</w:t>
            </w:r>
          </w:p>
        </w:tc>
        <w:tc>
          <w:tcPr>
            <w:tcW w:w="4395" w:type="dxa"/>
          </w:tcPr>
          <w:p w14:paraId="1D79A3A1" w14:textId="3CDF0072" w:rsidR="009A43A6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D</w:t>
            </w:r>
            <w:r w:rsidR="009A43A6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efinicija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slepote in slabovidnosti</w:t>
            </w:r>
            <w:r w:rsidR="009A43A6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,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vzroki slepote slabovidnosti otrok,</w:t>
            </w:r>
            <w:r w:rsidR="009A43A6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potek obravnave otrok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252" w:type="dxa"/>
          </w:tcPr>
          <w:p w14:paraId="5E872929" w14:textId="41309785" w:rsidR="009A43A6" w:rsidRPr="00542138" w:rsidRDefault="00AB4267" w:rsidP="00AB4267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Silvija</w:t>
            </w:r>
            <w:r w:rsidR="005F6AD0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 Delfin, dr. med., spec. oftal.</w:t>
            </w:r>
          </w:p>
          <w:p w14:paraId="33595BF0" w14:textId="77777777" w:rsidR="00AB4267" w:rsidRPr="00542138" w:rsidRDefault="00AB4267" w:rsidP="00AB4267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</w:p>
          <w:p w14:paraId="0242E34A" w14:textId="1E4185B6" w:rsidR="009A43A6" w:rsidRPr="00542138" w:rsidRDefault="009A43A6" w:rsidP="00AB4267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</w:p>
        </w:tc>
      </w:tr>
      <w:tr w:rsidR="00ED6DAE" w:rsidRPr="00542138" w14:paraId="069B6DF0" w14:textId="77777777" w:rsidTr="00A47FE3">
        <w:tc>
          <w:tcPr>
            <w:tcW w:w="1696" w:type="dxa"/>
          </w:tcPr>
          <w:p w14:paraId="7C87E948" w14:textId="493BB046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9:35 – 9:45</w:t>
            </w:r>
          </w:p>
        </w:tc>
        <w:tc>
          <w:tcPr>
            <w:tcW w:w="4395" w:type="dxa"/>
          </w:tcPr>
          <w:p w14:paraId="050D6CBD" w14:textId="27C02C27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Napotitev, pripomočki</w:t>
            </w:r>
          </w:p>
        </w:tc>
        <w:tc>
          <w:tcPr>
            <w:tcW w:w="4252" w:type="dxa"/>
          </w:tcPr>
          <w:p w14:paraId="6F11529E" w14:textId="1FE59CBD" w:rsidR="00ED6DAE" w:rsidRPr="00542138" w:rsidRDefault="00ED6DAE" w:rsidP="00ED6DAE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Breda Rusjan, Jasmina Tahirović, DMS</w:t>
            </w:r>
          </w:p>
        </w:tc>
      </w:tr>
      <w:tr w:rsidR="009A43A6" w:rsidRPr="00542138" w14:paraId="7D350EF1" w14:textId="77777777" w:rsidTr="00A47FE3">
        <w:tc>
          <w:tcPr>
            <w:tcW w:w="1696" w:type="dxa"/>
          </w:tcPr>
          <w:p w14:paraId="5E5E1CD1" w14:textId="2125C0EC" w:rsidR="009A43A6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9</w:t>
            </w:r>
            <w:r w:rsidR="009A43A6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: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45 </w:t>
            </w:r>
            <w:r w:rsidR="009A43A6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– 1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0</w:t>
            </w:r>
            <w:r w:rsidR="009A43A6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:</w:t>
            </w: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05</w:t>
            </w:r>
          </w:p>
        </w:tc>
        <w:tc>
          <w:tcPr>
            <w:tcW w:w="4395" w:type="dxa"/>
          </w:tcPr>
          <w:p w14:paraId="5B8468C6" w14:textId="271BC696" w:rsidR="009A43A6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Vloga tiflopedagoga</w:t>
            </w:r>
          </w:p>
        </w:tc>
        <w:tc>
          <w:tcPr>
            <w:tcW w:w="4252" w:type="dxa"/>
          </w:tcPr>
          <w:p w14:paraId="5ADFEC91" w14:textId="2F5BA377" w:rsidR="00ED6DAE" w:rsidRPr="00542138" w:rsidRDefault="00AB4267" w:rsidP="00ED6DAE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Sara Češarek</w:t>
            </w:r>
            <w:r w:rsidR="000A4659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, </w:t>
            </w:r>
            <w:r w:rsidR="000A4659" w:rsidRPr="00542138">
              <w:rPr>
                <w:rFonts w:ascii="Arial" w:hAnsi="Arial" w:cs="Arial"/>
                <w:sz w:val="24"/>
                <w:szCs w:val="24"/>
                <w:lang w:val="sl-SI"/>
              </w:rPr>
              <w:t>mag. prof. spec. in reh. ped., tifloped. in spec. uč. tež.</w:t>
            </w:r>
          </w:p>
          <w:p w14:paraId="01B44E86" w14:textId="24AE70B3" w:rsidR="009A43A6" w:rsidRPr="00542138" w:rsidRDefault="009A43A6" w:rsidP="00AB4267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</w:p>
        </w:tc>
      </w:tr>
      <w:tr w:rsidR="00ED6DAE" w:rsidRPr="00542138" w14:paraId="7315DD94" w14:textId="77777777" w:rsidTr="00DB00E7">
        <w:tc>
          <w:tcPr>
            <w:tcW w:w="1696" w:type="dxa"/>
          </w:tcPr>
          <w:p w14:paraId="3A8CBC21" w14:textId="0F52743C" w:rsidR="00ED6DAE" w:rsidRPr="00542138" w:rsidRDefault="00ED6DAE" w:rsidP="00DB00E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10:05 – 10:35</w:t>
            </w:r>
          </w:p>
        </w:tc>
        <w:tc>
          <w:tcPr>
            <w:tcW w:w="4395" w:type="dxa"/>
          </w:tcPr>
          <w:p w14:paraId="441A1DD2" w14:textId="77777777" w:rsidR="00ED6DAE" w:rsidRPr="00542138" w:rsidRDefault="00ED6DAE" w:rsidP="00DB00E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Odmor</w:t>
            </w:r>
          </w:p>
        </w:tc>
        <w:tc>
          <w:tcPr>
            <w:tcW w:w="4252" w:type="dxa"/>
          </w:tcPr>
          <w:p w14:paraId="38F6E758" w14:textId="77777777" w:rsidR="00ED6DAE" w:rsidRPr="00542138" w:rsidRDefault="00ED6DAE" w:rsidP="00DB00E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</w:p>
        </w:tc>
      </w:tr>
      <w:tr w:rsidR="00ED6DAE" w:rsidRPr="00542138" w14:paraId="2CD5F700" w14:textId="77777777" w:rsidTr="00A47FE3">
        <w:tc>
          <w:tcPr>
            <w:tcW w:w="1696" w:type="dxa"/>
          </w:tcPr>
          <w:p w14:paraId="0CDC5CB3" w14:textId="3774CB4A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10:35 – 10.55</w:t>
            </w:r>
          </w:p>
        </w:tc>
        <w:tc>
          <w:tcPr>
            <w:tcW w:w="4395" w:type="dxa"/>
          </w:tcPr>
          <w:p w14:paraId="7CDCEBC2" w14:textId="5CE5A577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Vloga psihologa</w:t>
            </w:r>
          </w:p>
        </w:tc>
        <w:tc>
          <w:tcPr>
            <w:tcW w:w="4252" w:type="dxa"/>
          </w:tcPr>
          <w:p w14:paraId="424D5C2D" w14:textId="139B680A" w:rsidR="00ED6DAE" w:rsidRPr="00542138" w:rsidRDefault="00ED6DAE" w:rsidP="00ED6DAE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Katja Molek, univ.dipl. psihologinja</w:t>
            </w:r>
          </w:p>
        </w:tc>
      </w:tr>
      <w:tr w:rsidR="00ED6DAE" w:rsidRPr="00542138" w14:paraId="493DCD98" w14:textId="77777777" w:rsidTr="00A47FE3">
        <w:tc>
          <w:tcPr>
            <w:tcW w:w="1696" w:type="dxa"/>
          </w:tcPr>
          <w:p w14:paraId="71C240F4" w14:textId="1B074F36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10:55 – 11:30</w:t>
            </w:r>
          </w:p>
        </w:tc>
        <w:tc>
          <w:tcPr>
            <w:tcW w:w="4395" w:type="dxa"/>
          </w:tcPr>
          <w:p w14:paraId="4442CDA0" w14:textId="6379EB15" w:rsidR="00ED6DAE" w:rsidRPr="00542138" w:rsidRDefault="00ED6DAE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Predstavitve primerov</w:t>
            </w:r>
          </w:p>
        </w:tc>
        <w:tc>
          <w:tcPr>
            <w:tcW w:w="4252" w:type="dxa"/>
          </w:tcPr>
          <w:p w14:paraId="51D73CA1" w14:textId="0BEC4D19" w:rsidR="00ED6DAE" w:rsidRPr="00542138" w:rsidRDefault="00ED6DAE" w:rsidP="00AB4267">
            <w:pP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 xml:space="preserve">Vsi </w:t>
            </w:r>
            <w:r w:rsidR="00250F3F"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člani otroškega tima CRSS</w:t>
            </w:r>
          </w:p>
        </w:tc>
      </w:tr>
      <w:tr w:rsidR="009A43A6" w:rsidRPr="00542138" w14:paraId="4DBD19C0" w14:textId="77777777" w:rsidTr="00A47FE3">
        <w:tc>
          <w:tcPr>
            <w:tcW w:w="1696" w:type="dxa"/>
          </w:tcPr>
          <w:p w14:paraId="778B3075" w14:textId="77777777" w:rsidR="009A43A6" w:rsidRPr="00542138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11:30 – 12:00</w:t>
            </w:r>
          </w:p>
        </w:tc>
        <w:tc>
          <w:tcPr>
            <w:tcW w:w="4395" w:type="dxa"/>
          </w:tcPr>
          <w:p w14:paraId="31CEE17B" w14:textId="47A81FB8" w:rsidR="009A43A6" w:rsidRPr="00542138" w:rsidRDefault="00250F3F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542138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Razpravljanje</w:t>
            </w:r>
          </w:p>
        </w:tc>
        <w:tc>
          <w:tcPr>
            <w:tcW w:w="4252" w:type="dxa"/>
          </w:tcPr>
          <w:p w14:paraId="68ACF197" w14:textId="77777777" w:rsidR="009A43A6" w:rsidRPr="00542138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</w:p>
        </w:tc>
      </w:tr>
    </w:tbl>
    <w:p w14:paraId="6FEB7660" w14:textId="5EBB002D" w:rsidR="00CA7257" w:rsidRDefault="00CA7257" w:rsidP="0054468B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</w:p>
    <w:p w14:paraId="0CA2DB12" w14:textId="4E7A82B9" w:rsidR="009A43A6" w:rsidRPr="00A47FE3" w:rsidRDefault="00CA7257" w:rsidP="00CA7257">
      <w:pPr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>
        <w:rPr>
          <w:rFonts w:ascii="Arial" w:eastAsia="Times New Roman" w:hAnsi="Arial" w:cs="Arial"/>
          <w:color w:val="242424"/>
          <w:sz w:val="24"/>
          <w:szCs w:val="24"/>
          <w:lang w:val="sl-SI"/>
        </w:rPr>
        <w:br w:type="page"/>
      </w:r>
    </w:p>
    <w:p w14:paraId="5B1A96A1" w14:textId="536EF2F1" w:rsidR="00CF053A" w:rsidRPr="00A47FE3" w:rsidRDefault="0054468B" w:rsidP="009A43A6">
      <w:pPr>
        <w:shd w:val="clear" w:color="auto" w:fill="FFFFFF"/>
        <w:spacing w:after="120" w:line="276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sl-SI"/>
        </w:rPr>
      </w:pPr>
      <w:r w:rsidRPr="00A47FE3">
        <w:rPr>
          <w:rFonts w:ascii="Arial" w:eastAsia="Times New Roman" w:hAnsi="Arial" w:cs="Arial"/>
          <w:b/>
          <w:color w:val="242424"/>
          <w:sz w:val="24"/>
          <w:szCs w:val="24"/>
          <w:lang w:val="sl-SI"/>
        </w:rPr>
        <w:lastRenderedPageBreak/>
        <w:t>2. del</w:t>
      </w:r>
      <w:r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 srečanja bo izveden v obliki izkustvene delavnice </w:t>
      </w:r>
      <w:r w:rsidR="009A43A6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(preizkus simulacijskih očal, hoje z belo palico, opravljanje vsakodnevnih aktivnosti s prevezo itd.) </w:t>
      </w:r>
      <w:r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in bo namenjen ozaveščanju o slepoti in slabovidnosti ter bo odprt za širšo zainteresirano javnost. </w:t>
      </w:r>
      <w:r w:rsidR="009A43A6" w:rsidRPr="00A47FE3">
        <w:rPr>
          <w:rFonts w:ascii="Arial" w:eastAsia="Times New Roman" w:hAnsi="Arial" w:cs="Arial"/>
          <w:color w:val="242424"/>
          <w:sz w:val="24"/>
          <w:szCs w:val="24"/>
          <w:lang w:val="sl-SI"/>
        </w:rPr>
        <w:t xml:space="preserve">Predhodna prijava ni potrebna.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3685"/>
      </w:tblGrid>
      <w:tr w:rsidR="009A43A6" w:rsidRPr="00A47FE3" w14:paraId="011AEE40" w14:textId="77777777" w:rsidTr="009A43A6">
        <w:tc>
          <w:tcPr>
            <w:tcW w:w="1696" w:type="dxa"/>
          </w:tcPr>
          <w:p w14:paraId="00C5460B" w14:textId="77777777" w:rsidR="009A43A6" w:rsidRPr="00A47FE3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</w:pPr>
            <w:r w:rsidRPr="00A47FE3"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  <w:t>Ure:</w:t>
            </w:r>
          </w:p>
        </w:tc>
        <w:tc>
          <w:tcPr>
            <w:tcW w:w="4962" w:type="dxa"/>
          </w:tcPr>
          <w:p w14:paraId="2B1CD496" w14:textId="77777777" w:rsidR="009A43A6" w:rsidRPr="00A47FE3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</w:pPr>
            <w:r w:rsidRPr="00A47FE3"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  <w:t>Vsebina</w:t>
            </w:r>
          </w:p>
        </w:tc>
        <w:tc>
          <w:tcPr>
            <w:tcW w:w="3685" w:type="dxa"/>
          </w:tcPr>
          <w:p w14:paraId="0C144800" w14:textId="77777777" w:rsidR="009A43A6" w:rsidRPr="00A47FE3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</w:pPr>
            <w:r w:rsidRPr="00A47FE3">
              <w:rPr>
                <w:rFonts w:ascii="Arial" w:eastAsia="Times New Roman" w:hAnsi="Arial" w:cs="Arial"/>
                <w:b/>
                <w:color w:val="141412"/>
                <w:sz w:val="24"/>
                <w:szCs w:val="24"/>
                <w:lang w:val="sl-SI"/>
              </w:rPr>
              <w:t>Izvajalec:</w:t>
            </w:r>
          </w:p>
        </w:tc>
      </w:tr>
      <w:tr w:rsidR="009A43A6" w:rsidRPr="00A47FE3" w14:paraId="5B7BA502" w14:textId="77777777" w:rsidTr="00803929">
        <w:tc>
          <w:tcPr>
            <w:tcW w:w="1696" w:type="dxa"/>
          </w:tcPr>
          <w:p w14:paraId="2D9381C0" w14:textId="77777777" w:rsidR="009A43A6" w:rsidRPr="00A47FE3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A47FE3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12:15 – 13:30</w:t>
            </w:r>
          </w:p>
        </w:tc>
        <w:tc>
          <w:tcPr>
            <w:tcW w:w="4962" w:type="dxa"/>
          </w:tcPr>
          <w:p w14:paraId="0EE55CAC" w14:textId="77777777" w:rsidR="009A43A6" w:rsidRPr="00A47FE3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A47FE3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Izkustvena delavnica</w:t>
            </w:r>
          </w:p>
        </w:tc>
        <w:tc>
          <w:tcPr>
            <w:tcW w:w="3685" w:type="dxa"/>
          </w:tcPr>
          <w:p w14:paraId="42A609CB" w14:textId="77777777" w:rsidR="009A43A6" w:rsidRDefault="009A43A6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 w:rsidRPr="00A47FE3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Tiflopedagoginje</w:t>
            </w:r>
            <w:r w:rsidR="00CA7257"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: Eva Škrlec Velkavrh, Sara Češarek, Petra Ilc</w:t>
            </w:r>
          </w:p>
          <w:p w14:paraId="1020F5A0" w14:textId="6C70CBBE" w:rsidR="00C55BB3" w:rsidRPr="00A47FE3" w:rsidRDefault="00C55BB3" w:rsidP="0080392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color w:val="141412"/>
                <w:sz w:val="24"/>
                <w:szCs w:val="24"/>
                <w:lang w:val="sl-SI"/>
              </w:rPr>
              <w:t>Medicinske sestre: Mirijam Korošec, Breda Rusjan, Jasmina Tahirović</w:t>
            </w:r>
          </w:p>
        </w:tc>
      </w:tr>
    </w:tbl>
    <w:p w14:paraId="0DA84CF2" w14:textId="77777777" w:rsidR="00CA7257" w:rsidRDefault="00CA7257" w:rsidP="00A47FE3">
      <w:pPr>
        <w:spacing w:before="160" w:after="0"/>
        <w:rPr>
          <w:rFonts w:ascii="Arial" w:hAnsi="Arial" w:cs="Arial"/>
          <w:sz w:val="24"/>
          <w:szCs w:val="24"/>
          <w:lang w:val="sl-SI"/>
        </w:rPr>
      </w:pPr>
    </w:p>
    <w:p w14:paraId="3B9EF3A6" w14:textId="4CF5D2E4" w:rsidR="000D274F" w:rsidRDefault="000D274F" w:rsidP="00A47FE3">
      <w:pPr>
        <w:spacing w:before="160" w:after="0"/>
        <w:rPr>
          <w:rFonts w:ascii="Arial" w:hAnsi="Arial" w:cs="Arial"/>
          <w:sz w:val="24"/>
          <w:szCs w:val="24"/>
          <w:lang w:val="sl-SI"/>
        </w:rPr>
      </w:pPr>
      <w:r w:rsidRPr="00A47FE3">
        <w:rPr>
          <w:rFonts w:ascii="Arial" w:hAnsi="Arial" w:cs="Arial"/>
          <w:sz w:val="24"/>
          <w:szCs w:val="24"/>
          <w:lang w:val="sl-SI"/>
        </w:rPr>
        <w:t>V</w:t>
      </w:r>
      <w:r w:rsidR="00880FFA" w:rsidRPr="00A47FE3">
        <w:rPr>
          <w:rFonts w:ascii="Arial" w:hAnsi="Arial" w:cs="Arial"/>
          <w:sz w:val="24"/>
          <w:szCs w:val="24"/>
          <w:lang w:val="sl-SI"/>
        </w:rPr>
        <w:t>ljudno v</w:t>
      </w:r>
      <w:r w:rsidRPr="00A47FE3">
        <w:rPr>
          <w:rFonts w:ascii="Arial" w:hAnsi="Arial" w:cs="Arial"/>
          <w:sz w:val="24"/>
          <w:szCs w:val="24"/>
          <w:lang w:val="sl-SI"/>
        </w:rPr>
        <w:t>abljeni!</w:t>
      </w:r>
    </w:p>
    <w:p w14:paraId="71500CA6" w14:textId="07D661B6" w:rsidR="00CA7257" w:rsidRDefault="00CA7257" w:rsidP="00A47FE3">
      <w:pPr>
        <w:spacing w:before="160"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Tim NC CRSS, Očesna klinika, UKC Ljubljana</w:t>
      </w:r>
    </w:p>
    <w:p w14:paraId="72A02CA1" w14:textId="77777777" w:rsidR="00CA7257" w:rsidRPr="00A47FE3" w:rsidRDefault="00CA7257" w:rsidP="00A47FE3">
      <w:pPr>
        <w:spacing w:before="160" w:after="0"/>
        <w:rPr>
          <w:rFonts w:ascii="Arial" w:hAnsi="Arial" w:cs="Arial"/>
          <w:sz w:val="24"/>
          <w:szCs w:val="24"/>
          <w:lang w:val="sl-SI"/>
        </w:rPr>
      </w:pPr>
    </w:p>
    <w:sectPr w:rsidR="00CA7257" w:rsidRPr="00A47FE3" w:rsidSect="00CF053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7A95" w14:textId="77777777" w:rsidR="00082D05" w:rsidRDefault="00082D05">
      <w:pPr>
        <w:spacing w:after="0" w:line="240" w:lineRule="auto"/>
      </w:pPr>
      <w:r>
        <w:separator/>
      </w:r>
    </w:p>
  </w:endnote>
  <w:endnote w:type="continuationSeparator" w:id="0">
    <w:p w14:paraId="0D47304D" w14:textId="77777777" w:rsidR="00082D05" w:rsidRDefault="00082D05">
      <w:pPr>
        <w:spacing w:after="0" w:line="240" w:lineRule="auto"/>
      </w:pPr>
      <w:r>
        <w:continuationSeparator/>
      </w:r>
    </w:p>
  </w:endnote>
  <w:endnote w:type="continuationNotice" w:id="1">
    <w:p w14:paraId="580F7DC9" w14:textId="77777777" w:rsidR="00082D05" w:rsidRDefault="00082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41DAF77" w14:paraId="56990BE9" w14:textId="77777777" w:rsidTr="004B5831">
      <w:trPr>
        <w:trHeight w:val="300"/>
      </w:trPr>
      <w:tc>
        <w:tcPr>
          <w:tcW w:w="3485" w:type="dxa"/>
        </w:tcPr>
        <w:p w14:paraId="6B261B64" w14:textId="4B5A2775" w:rsidR="441DAF77" w:rsidRDefault="441DAF77" w:rsidP="004B5831">
          <w:pPr>
            <w:pStyle w:val="Header"/>
            <w:ind w:left="-115"/>
          </w:pPr>
        </w:p>
      </w:tc>
      <w:tc>
        <w:tcPr>
          <w:tcW w:w="3485" w:type="dxa"/>
        </w:tcPr>
        <w:p w14:paraId="08222D39" w14:textId="7C53EB2F" w:rsidR="441DAF77" w:rsidRDefault="441DAF77" w:rsidP="004B5831">
          <w:pPr>
            <w:pStyle w:val="Header"/>
            <w:jc w:val="center"/>
          </w:pPr>
        </w:p>
      </w:tc>
      <w:tc>
        <w:tcPr>
          <w:tcW w:w="3485" w:type="dxa"/>
        </w:tcPr>
        <w:p w14:paraId="05225938" w14:textId="16DC56C8" w:rsidR="441DAF77" w:rsidRDefault="441DAF77" w:rsidP="004B5831">
          <w:pPr>
            <w:pStyle w:val="Header"/>
            <w:ind w:right="-115"/>
            <w:jc w:val="right"/>
          </w:pPr>
        </w:p>
      </w:tc>
    </w:tr>
  </w:tbl>
  <w:p w14:paraId="5388723F" w14:textId="0F78E0EF" w:rsidR="441DAF77" w:rsidRDefault="441DAF77" w:rsidP="004B5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125C" w14:textId="77777777" w:rsidR="00082D05" w:rsidRDefault="00082D05">
      <w:pPr>
        <w:spacing w:after="0" w:line="240" w:lineRule="auto"/>
      </w:pPr>
      <w:r>
        <w:separator/>
      </w:r>
    </w:p>
  </w:footnote>
  <w:footnote w:type="continuationSeparator" w:id="0">
    <w:p w14:paraId="44CB9FDC" w14:textId="77777777" w:rsidR="00082D05" w:rsidRDefault="00082D05">
      <w:pPr>
        <w:spacing w:after="0" w:line="240" w:lineRule="auto"/>
      </w:pPr>
      <w:r>
        <w:continuationSeparator/>
      </w:r>
    </w:p>
  </w:footnote>
  <w:footnote w:type="continuationNotice" w:id="1">
    <w:p w14:paraId="4029393F" w14:textId="77777777" w:rsidR="00082D05" w:rsidRDefault="00082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41DAF77" w14:paraId="6339AC95" w14:textId="77777777" w:rsidTr="441DAF77">
      <w:trPr>
        <w:trHeight w:val="300"/>
      </w:trPr>
      <w:tc>
        <w:tcPr>
          <w:tcW w:w="3485" w:type="dxa"/>
        </w:tcPr>
        <w:p w14:paraId="3DC18CF5" w14:textId="13DBA07A" w:rsidR="441DAF77" w:rsidRDefault="441DAF77" w:rsidP="004B5831">
          <w:pPr>
            <w:pStyle w:val="Header"/>
            <w:ind w:left="-115"/>
          </w:pPr>
        </w:p>
      </w:tc>
      <w:tc>
        <w:tcPr>
          <w:tcW w:w="3485" w:type="dxa"/>
        </w:tcPr>
        <w:p w14:paraId="747124D0" w14:textId="203DDD4E" w:rsidR="441DAF77" w:rsidRDefault="441DAF77" w:rsidP="004B5831">
          <w:pPr>
            <w:pStyle w:val="Header"/>
            <w:jc w:val="center"/>
          </w:pPr>
        </w:p>
      </w:tc>
      <w:tc>
        <w:tcPr>
          <w:tcW w:w="3485" w:type="dxa"/>
        </w:tcPr>
        <w:p w14:paraId="4298D435" w14:textId="7E7DFD82" w:rsidR="441DAF77" w:rsidRDefault="441DAF77" w:rsidP="004B5831">
          <w:pPr>
            <w:pStyle w:val="Header"/>
            <w:ind w:right="-115"/>
            <w:jc w:val="right"/>
          </w:pPr>
        </w:p>
      </w:tc>
    </w:tr>
  </w:tbl>
  <w:p w14:paraId="3B2A1D1F" w14:textId="33AEFEB3" w:rsidR="441DAF77" w:rsidRDefault="441DAF77" w:rsidP="004B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2B4"/>
    <w:multiLevelType w:val="hybridMultilevel"/>
    <w:tmpl w:val="754C4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503"/>
    <w:multiLevelType w:val="hybridMultilevel"/>
    <w:tmpl w:val="5C0232A2"/>
    <w:lvl w:ilvl="0" w:tplc="6A8AC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4EB1"/>
    <w:multiLevelType w:val="hybridMultilevel"/>
    <w:tmpl w:val="64AA2A42"/>
    <w:lvl w:ilvl="0" w:tplc="F82EB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6763"/>
    <w:multiLevelType w:val="hybridMultilevel"/>
    <w:tmpl w:val="2F5E7EDC"/>
    <w:lvl w:ilvl="0" w:tplc="34D422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A463D4"/>
    <w:multiLevelType w:val="hybridMultilevel"/>
    <w:tmpl w:val="A15A80CA"/>
    <w:lvl w:ilvl="0" w:tplc="16448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A7578"/>
    <w:multiLevelType w:val="hybridMultilevel"/>
    <w:tmpl w:val="C908F63E"/>
    <w:lvl w:ilvl="0" w:tplc="34D42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6A21"/>
    <w:multiLevelType w:val="hybridMultilevel"/>
    <w:tmpl w:val="7A08F360"/>
    <w:lvl w:ilvl="0" w:tplc="8A90307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22003"/>
    <w:multiLevelType w:val="hybridMultilevel"/>
    <w:tmpl w:val="B6A2DB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3939">
    <w:abstractNumId w:val="6"/>
  </w:num>
  <w:num w:numId="2" w16cid:durableId="1283460373">
    <w:abstractNumId w:val="7"/>
  </w:num>
  <w:num w:numId="3" w16cid:durableId="1562669599">
    <w:abstractNumId w:val="0"/>
  </w:num>
  <w:num w:numId="4" w16cid:durableId="306083827">
    <w:abstractNumId w:val="3"/>
  </w:num>
  <w:num w:numId="5" w16cid:durableId="1713186207">
    <w:abstractNumId w:val="1"/>
  </w:num>
  <w:num w:numId="6" w16cid:durableId="1474524221">
    <w:abstractNumId w:val="4"/>
  </w:num>
  <w:num w:numId="7" w16cid:durableId="820267648">
    <w:abstractNumId w:val="2"/>
  </w:num>
  <w:num w:numId="8" w16cid:durableId="2015184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D3"/>
    <w:rsid w:val="00056A6A"/>
    <w:rsid w:val="00082D05"/>
    <w:rsid w:val="000A2994"/>
    <w:rsid w:val="000A4659"/>
    <w:rsid w:val="000A4ACA"/>
    <w:rsid w:val="000B679C"/>
    <w:rsid w:val="000D274F"/>
    <w:rsid w:val="000F3CBE"/>
    <w:rsid w:val="00101392"/>
    <w:rsid w:val="001376BF"/>
    <w:rsid w:val="00194A0A"/>
    <w:rsid w:val="001B6C02"/>
    <w:rsid w:val="00236FA3"/>
    <w:rsid w:val="00250F3F"/>
    <w:rsid w:val="002663C0"/>
    <w:rsid w:val="002F6D28"/>
    <w:rsid w:val="003335CB"/>
    <w:rsid w:val="00374424"/>
    <w:rsid w:val="00380A6B"/>
    <w:rsid w:val="003901C4"/>
    <w:rsid w:val="003D6E9A"/>
    <w:rsid w:val="00427FBD"/>
    <w:rsid w:val="00463049"/>
    <w:rsid w:val="00491B69"/>
    <w:rsid w:val="004A4765"/>
    <w:rsid w:val="004B5831"/>
    <w:rsid w:val="004C2A24"/>
    <w:rsid w:val="004D4DF1"/>
    <w:rsid w:val="00516203"/>
    <w:rsid w:val="00535E78"/>
    <w:rsid w:val="00542138"/>
    <w:rsid w:val="0054468B"/>
    <w:rsid w:val="0057089B"/>
    <w:rsid w:val="005A075B"/>
    <w:rsid w:val="005A4F3B"/>
    <w:rsid w:val="005C2272"/>
    <w:rsid w:val="005F6AD0"/>
    <w:rsid w:val="00650F18"/>
    <w:rsid w:val="00696717"/>
    <w:rsid w:val="006B2DF7"/>
    <w:rsid w:val="006E06A7"/>
    <w:rsid w:val="006E316C"/>
    <w:rsid w:val="006E74BB"/>
    <w:rsid w:val="0078348E"/>
    <w:rsid w:val="007D3CD3"/>
    <w:rsid w:val="00822915"/>
    <w:rsid w:val="00826237"/>
    <w:rsid w:val="0084095B"/>
    <w:rsid w:val="00856834"/>
    <w:rsid w:val="00880FFA"/>
    <w:rsid w:val="00891E89"/>
    <w:rsid w:val="00970698"/>
    <w:rsid w:val="00975136"/>
    <w:rsid w:val="009A43A6"/>
    <w:rsid w:val="009C7160"/>
    <w:rsid w:val="009E7C4E"/>
    <w:rsid w:val="00A44C9A"/>
    <w:rsid w:val="00A47FE3"/>
    <w:rsid w:val="00A665E2"/>
    <w:rsid w:val="00A81773"/>
    <w:rsid w:val="00AB4267"/>
    <w:rsid w:val="00B02D42"/>
    <w:rsid w:val="00B21AE6"/>
    <w:rsid w:val="00B24C54"/>
    <w:rsid w:val="00B55B40"/>
    <w:rsid w:val="00BB1EDA"/>
    <w:rsid w:val="00BB61F3"/>
    <w:rsid w:val="00BB6A96"/>
    <w:rsid w:val="00BF73B5"/>
    <w:rsid w:val="00C005A7"/>
    <w:rsid w:val="00C1533E"/>
    <w:rsid w:val="00C55BB3"/>
    <w:rsid w:val="00C74F46"/>
    <w:rsid w:val="00C76964"/>
    <w:rsid w:val="00C814EA"/>
    <w:rsid w:val="00CA7257"/>
    <w:rsid w:val="00CC1E6E"/>
    <w:rsid w:val="00CF053A"/>
    <w:rsid w:val="00CF69D0"/>
    <w:rsid w:val="00D3741A"/>
    <w:rsid w:val="00D55BAB"/>
    <w:rsid w:val="00D57B47"/>
    <w:rsid w:val="00D64FB4"/>
    <w:rsid w:val="00D7336B"/>
    <w:rsid w:val="00D82BF9"/>
    <w:rsid w:val="00DC5C4D"/>
    <w:rsid w:val="00E645D5"/>
    <w:rsid w:val="00ED6DAE"/>
    <w:rsid w:val="00F62919"/>
    <w:rsid w:val="00F648E7"/>
    <w:rsid w:val="00F86877"/>
    <w:rsid w:val="00FA0A3E"/>
    <w:rsid w:val="00FA3CE7"/>
    <w:rsid w:val="00FA424C"/>
    <w:rsid w:val="022AA933"/>
    <w:rsid w:val="0272CC46"/>
    <w:rsid w:val="040E9CA7"/>
    <w:rsid w:val="0A634602"/>
    <w:rsid w:val="0B2F2EC9"/>
    <w:rsid w:val="0E0D0242"/>
    <w:rsid w:val="116C9453"/>
    <w:rsid w:val="17F2AA00"/>
    <w:rsid w:val="199B2C49"/>
    <w:rsid w:val="19A4C644"/>
    <w:rsid w:val="1CBCCCD7"/>
    <w:rsid w:val="1DCA774D"/>
    <w:rsid w:val="1F4D1F51"/>
    <w:rsid w:val="1FBD67A2"/>
    <w:rsid w:val="2198EAA6"/>
    <w:rsid w:val="2221D3D0"/>
    <w:rsid w:val="227D04EE"/>
    <w:rsid w:val="243AA246"/>
    <w:rsid w:val="270BC88B"/>
    <w:rsid w:val="27583136"/>
    <w:rsid w:val="2853493C"/>
    <w:rsid w:val="2C42F374"/>
    <w:rsid w:val="2CF39F41"/>
    <w:rsid w:val="321A21BA"/>
    <w:rsid w:val="33853468"/>
    <w:rsid w:val="358C0CF0"/>
    <w:rsid w:val="35DA7225"/>
    <w:rsid w:val="36B63825"/>
    <w:rsid w:val="37764286"/>
    <w:rsid w:val="3AEF33D8"/>
    <w:rsid w:val="40192B9A"/>
    <w:rsid w:val="42627237"/>
    <w:rsid w:val="429F99FF"/>
    <w:rsid w:val="441DAF77"/>
    <w:rsid w:val="443EC1C0"/>
    <w:rsid w:val="4AE2440B"/>
    <w:rsid w:val="4EC09C13"/>
    <w:rsid w:val="4F6F36A9"/>
    <w:rsid w:val="520DE32C"/>
    <w:rsid w:val="52E448F7"/>
    <w:rsid w:val="53A9B38D"/>
    <w:rsid w:val="5777DA95"/>
    <w:rsid w:val="59E8D2AC"/>
    <w:rsid w:val="5A0E2C80"/>
    <w:rsid w:val="5A89BA25"/>
    <w:rsid w:val="5C5A742A"/>
    <w:rsid w:val="5D9A8A5C"/>
    <w:rsid w:val="5F41CB69"/>
    <w:rsid w:val="6056B5C5"/>
    <w:rsid w:val="61949327"/>
    <w:rsid w:val="62C10A8E"/>
    <w:rsid w:val="649A71ED"/>
    <w:rsid w:val="6C942A88"/>
    <w:rsid w:val="71A10F4A"/>
    <w:rsid w:val="75AD719A"/>
    <w:rsid w:val="77AE674F"/>
    <w:rsid w:val="77F77912"/>
    <w:rsid w:val="7BFA71D1"/>
    <w:rsid w:val="7D080191"/>
    <w:rsid w:val="7F3B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45CFE"/>
  <w15:chartTrackingRefBased/>
  <w15:docId w15:val="{168F7BB9-1AB0-4089-8B44-7E68BEEB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D3"/>
    <w:pPr>
      <w:ind w:left="720"/>
      <w:contextualSpacing/>
    </w:pPr>
  </w:style>
  <w:style w:type="paragraph" w:styleId="BodyText">
    <w:name w:val="Body Text"/>
    <w:basedOn w:val="Normal"/>
    <w:link w:val="BodyTextChar"/>
    <w:rsid w:val="00CF053A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CF053A"/>
    <w:rPr>
      <w:rFonts w:ascii="Garamond" w:eastAsia="Times New Roman" w:hAnsi="Garamond" w:cs="Times New Roman"/>
      <w:spacing w:val="-5"/>
      <w:sz w:val="24"/>
      <w:szCs w:val="20"/>
      <w:lang w:val="sl-SI"/>
    </w:rPr>
  </w:style>
  <w:style w:type="table" w:styleId="TableGrid">
    <w:name w:val="Table Grid"/>
    <w:basedOn w:val="TableNormal"/>
    <w:uiPriority w:val="39"/>
    <w:rsid w:val="00CF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227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74424"/>
    <w:pPr>
      <w:spacing w:after="0" w:line="240" w:lineRule="auto"/>
    </w:pPr>
    <w:rPr>
      <w:rFonts w:ascii="Calibri" w:hAnsi="Calibri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424"/>
    <w:rPr>
      <w:rFonts w:ascii="Calibri" w:hAnsi="Calibri"/>
      <w:szCs w:val="21"/>
      <w:lang w:val="sl-SI"/>
    </w:rPr>
  </w:style>
  <w:style w:type="character" w:styleId="Hyperlink">
    <w:name w:val="Hyperlink"/>
    <w:basedOn w:val="DefaultParagraphFont"/>
    <w:uiPriority w:val="99"/>
    <w:unhideWhenUsed/>
    <w:rsid w:val="00B02D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0F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ka.si/a/74ffb8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oftal26</dc:creator>
  <cp:keywords/>
  <dc:description/>
  <cp:lastModifiedBy>Nataša Vidovič Valentinčič</cp:lastModifiedBy>
  <cp:revision>3</cp:revision>
  <dcterms:created xsi:type="dcterms:W3CDTF">2023-10-02T08:22:00Z</dcterms:created>
  <dcterms:modified xsi:type="dcterms:W3CDTF">2023-10-02T10:39:00Z</dcterms:modified>
</cp:coreProperties>
</file>