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EFE" w14:textId="77777777" w:rsidR="00394C7D" w:rsidRDefault="00394C7D" w:rsidP="00394C7D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52E2B">
        <w:rPr>
          <w:rFonts w:ascii="Arial" w:hAnsi="Arial" w:cs="Arial"/>
          <w:bCs/>
          <w:noProof/>
        </w:rPr>
        <w:drawing>
          <wp:inline distT="0" distB="0" distL="0" distR="0" wp14:anchorId="31EB268F" wp14:editId="25331112">
            <wp:extent cx="1308100" cy="635000"/>
            <wp:effectExtent l="0" t="0" r="6350" b="0"/>
            <wp:docPr id="6" name="Slika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70ACD" w14:textId="77777777" w:rsidR="00394C7D" w:rsidRPr="00660717" w:rsidRDefault="00394C7D" w:rsidP="00394C7D">
      <w:pPr>
        <w:spacing w:line="276" w:lineRule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56443">
        <w:rPr>
          <w:rFonts w:ascii="Arial" w:eastAsia="Calibri" w:hAnsi="Arial" w:cs="Arial"/>
          <w:b/>
          <w:bCs/>
          <w:sz w:val="18"/>
          <w:szCs w:val="18"/>
          <w:lang w:eastAsia="en-US"/>
        </w:rPr>
        <w:t>Programe in delovanje ZDSSS sofinancira FIHO, stališča organizacije ne izražajo stališč FIHO.</w:t>
      </w:r>
    </w:p>
    <w:p w14:paraId="21061A9D" w14:textId="77777777" w:rsidR="00394C7D" w:rsidRDefault="00394C7D" w:rsidP="00394C7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237BF19" w14:textId="77777777" w:rsidR="00394C7D" w:rsidRDefault="00394C7D" w:rsidP="00394C7D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2FAACF31" w14:textId="6D6D2A5F" w:rsidR="00394C7D" w:rsidRDefault="00394C7D" w:rsidP="00394C7D">
      <w:pPr>
        <w:shd w:val="clear" w:color="auto" w:fill="FFFFFF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Številka: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0445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NŽ</w:t>
      </w: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/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2023</w:t>
      </w:r>
    </w:p>
    <w:p w14:paraId="46DB4B9E" w14:textId="4615FDEA" w:rsidR="00394C7D" w:rsidRDefault="00394C7D" w:rsidP="00394C7D">
      <w:pPr>
        <w:shd w:val="clear" w:color="auto" w:fill="FFFFFF"/>
        <w:jc w:val="both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Datum:  18.4.2023</w:t>
      </w:r>
    </w:p>
    <w:p w14:paraId="73B21DA2" w14:textId="77777777" w:rsidR="00394C7D" w:rsidRDefault="00394C7D" w:rsidP="00394C7D">
      <w:pPr>
        <w:shd w:val="clear" w:color="auto" w:fill="FFFFFF"/>
        <w:spacing w:before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1C78335D" w14:textId="3F1069A8" w:rsidR="00394C7D" w:rsidRPr="00394C7D" w:rsidRDefault="00394C7D" w:rsidP="00394C7D">
      <w:pPr>
        <w:shd w:val="clear" w:color="auto" w:fill="FFFFFF"/>
        <w:spacing w:beforeAutospacing="1"/>
        <w:jc w:val="both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394C7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ZADEVA: SREČANJE SLABOVIDNIH V IZOLI </w:t>
      </w:r>
    </w:p>
    <w:p w14:paraId="5F53F674" w14:textId="77777777" w:rsidR="00394C7D" w:rsidRDefault="00394C7D" w:rsidP="00394C7D">
      <w:pPr>
        <w:shd w:val="clear" w:color="auto" w:fill="FFFFFF"/>
        <w:spacing w:before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Spoštovani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</w:p>
    <w:p w14:paraId="541AA598" w14:textId="776E51FE" w:rsidR="00394C7D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vabimo vas na</w:t>
      </w:r>
      <w:r>
        <w:rPr>
          <w:rFonts w:ascii="Arial" w:hAnsi="Arial" w:cs="Arial"/>
          <w:b/>
          <w:color w:val="201F1E"/>
          <w:sz w:val="28"/>
          <w:szCs w:val="28"/>
        </w:rPr>
        <w:t xml:space="preserve"> srečanje slabovidnih</w:t>
      </w:r>
      <w:r>
        <w:rPr>
          <w:rFonts w:ascii="Arial" w:hAnsi="Arial" w:cs="Arial"/>
          <w:color w:val="201F1E"/>
          <w:sz w:val="28"/>
          <w:szCs w:val="28"/>
        </w:rPr>
        <w:t>, ki bo potekalo v Domu oddiha ZDSSS v Izoli med 11. in 14. majem 2023. Predviden program je priložen temu vabilu.</w:t>
      </w:r>
    </w:p>
    <w:p w14:paraId="5E4C7F92" w14:textId="003C85EF" w:rsidR="007705E2" w:rsidRDefault="007705E2" w:rsidP="00394C7D">
      <w:pPr>
        <w:shd w:val="clear" w:color="auto" w:fill="FFFFFF"/>
        <w:spacing w:beforeAutospacing="1" w:afterAutospacing="1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Srečanje slabovidnih predstavlja že tradicionalno letno srečanje ter prostor in čas za izmenjavo izkušenj, pridobivanje novih znanj ter sproščeno druženje. Novost letošnjega leta je ta, da bo</w:t>
      </w:r>
      <w:r w:rsidR="007A2483">
        <w:rPr>
          <w:rFonts w:ascii="Arial" w:hAnsi="Arial" w:cs="Arial"/>
          <w:color w:val="201F1E"/>
          <w:sz w:val="28"/>
          <w:szCs w:val="28"/>
        </w:rPr>
        <w:t>mo</w:t>
      </w:r>
      <w:r>
        <w:rPr>
          <w:rFonts w:ascii="Arial" w:hAnsi="Arial" w:cs="Arial"/>
          <w:color w:val="201F1E"/>
          <w:sz w:val="28"/>
          <w:szCs w:val="28"/>
        </w:rPr>
        <w:t xml:space="preserve"> program vseživljenjsko učenje </w:t>
      </w:r>
      <w:r w:rsidR="007A2483">
        <w:rPr>
          <w:rFonts w:ascii="Arial" w:hAnsi="Arial" w:cs="Arial"/>
          <w:color w:val="201F1E"/>
          <w:sz w:val="28"/>
          <w:szCs w:val="28"/>
        </w:rPr>
        <w:t>izvajali</w:t>
      </w:r>
      <w:r w:rsidR="00241B95">
        <w:rPr>
          <w:rFonts w:ascii="Arial" w:hAnsi="Arial" w:cs="Arial"/>
          <w:color w:val="201F1E"/>
          <w:sz w:val="28"/>
          <w:szCs w:val="28"/>
        </w:rPr>
        <w:t xml:space="preserve"> kot razvojni socialnovarstveni program</w:t>
      </w:r>
      <w:r w:rsidR="007A2483">
        <w:rPr>
          <w:rFonts w:ascii="Arial" w:hAnsi="Arial" w:cs="Arial"/>
          <w:color w:val="201F1E"/>
          <w:sz w:val="28"/>
          <w:szCs w:val="28"/>
        </w:rPr>
        <w:t xml:space="preserve">, sofinanciran iz sredstev Ministrstva za delo, družino, socialne zadeve in enake možnosti </w:t>
      </w:r>
      <w:r>
        <w:rPr>
          <w:rFonts w:ascii="Arial" w:hAnsi="Arial" w:cs="Arial"/>
          <w:color w:val="201F1E"/>
          <w:sz w:val="28"/>
          <w:szCs w:val="28"/>
        </w:rPr>
        <w:t>in ga bomo posledično lahko še nadgradili z dodatnimi vsebinami</w:t>
      </w:r>
      <w:r w:rsidR="007A2483">
        <w:rPr>
          <w:rFonts w:ascii="Arial" w:hAnsi="Arial" w:cs="Arial"/>
          <w:color w:val="201F1E"/>
          <w:sz w:val="28"/>
          <w:szCs w:val="28"/>
        </w:rPr>
        <w:t xml:space="preserve"> in aktivnostmi tudi v tednih po srečanju. P</w:t>
      </w:r>
      <w:r>
        <w:rPr>
          <w:rFonts w:ascii="Arial" w:hAnsi="Arial" w:cs="Arial"/>
          <w:color w:val="201F1E"/>
          <w:sz w:val="28"/>
          <w:szCs w:val="28"/>
        </w:rPr>
        <w:t xml:space="preserve">osebni poudarek bomo namenili tudi skupini slabovidnih. </w:t>
      </w:r>
    </w:p>
    <w:p w14:paraId="6F6BDA97" w14:textId="494F29BC" w:rsidR="00831B66" w:rsidRDefault="00241B95" w:rsidP="00831B66">
      <w:pPr>
        <w:shd w:val="clear" w:color="auto" w:fill="FFFFFF"/>
        <w:spacing w:beforeAutospacing="1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Zato vas vljudno vabim, da se nam pridružite na srečanju, kjer bomo skupaj ugotavljali potrebe in izzive, s katerimi se slabovidni srečuje</w:t>
      </w:r>
      <w:r w:rsidR="007A2483">
        <w:rPr>
          <w:rFonts w:ascii="Arial" w:hAnsi="Arial" w:cs="Arial"/>
          <w:color w:val="201F1E"/>
          <w:sz w:val="28"/>
          <w:szCs w:val="28"/>
        </w:rPr>
        <w:t>jo</w:t>
      </w:r>
      <w:r>
        <w:rPr>
          <w:rFonts w:ascii="Arial" w:hAnsi="Arial" w:cs="Arial"/>
          <w:color w:val="201F1E"/>
          <w:sz w:val="28"/>
          <w:szCs w:val="28"/>
        </w:rPr>
        <w:t xml:space="preserve"> ter iskali tudi rešitve, kako jih ustrezno nasloviti, da bodo slišane.</w:t>
      </w:r>
      <w:r w:rsidR="00831B66">
        <w:rPr>
          <w:rFonts w:ascii="Arial" w:hAnsi="Arial" w:cs="Arial"/>
          <w:color w:val="201F1E"/>
          <w:sz w:val="28"/>
          <w:szCs w:val="28"/>
        </w:rPr>
        <w:t xml:space="preserve"> </w:t>
      </w:r>
    </w:p>
    <w:p w14:paraId="0FC8A4F4" w14:textId="01728F34" w:rsidR="00394C7D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Prispevek uporabnika znaša </w:t>
      </w:r>
      <w:r w:rsidR="009164B6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10 eur na dan.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Prosimo vas, da nam ob prijavi sporočite morebitne potrebe glede prevoza. V kolikor bo mogoče, bomo pomagali pri organiziranju prevoza oz. ob dodatnem prispevku uporabnika organizirali prevoz v Izolo. </w:t>
      </w:r>
    </w:p>
    <w:p w14:paraId="32B98790" w14:textId="77777777" w:rsidR="007A2483" w:rsidRDefault="007A2483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16C0500B" w14:textId="77777777" w:rsidR="007A2483" w:rsidRDefault="007A2483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7D90531E" w14:textId="20DFA117" w:rsidR="00394C7D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Prijave sprejemamo do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petka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,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5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maja</w:t>
      </w:r>
      <w:r w:rsidRPr="00D30CB7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202</w:t>
      </w:r>
      <w:r w:rsidR="007705E2">
        <w:rPr>
          <w:rFonts w:ascii="Arial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3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na elektronski naslov: </w:t>
      </w:r>
      <w:hyperlink r:id="rId7" w:history="1">
        <w:r w:rsidRPr="0012553E">
          <w:rPr>
            <w:rStyle w:val="Hiperpovezava"/>
            <w:rFonts w:ascii="Arial" w:hAnsi="Arial" w:cs="Arial"/>
            <w:sz w:val="28"/>
            <w:szCs w:val="28"/>
            <w:bdr w:val="none" w:sz="0" w:space="0" w:color="auto" w:frame="1"/>
          </w:rPr>
          <w:t>vzu@zveza-slepih.si</w:t>
        </w:r>
      </w:hyperlink>
      <w:r w:rsidR="008B03BF">
        <w:rPr>
          <w:rFonts w:ascii="Arial" w:hAnsi="Arial" w:cs="Arial"/>
          <w:sz w:val="28"/>
          <w:szCs w:val="28"/>
          <w:bdr w:val="none" w:sz="0" w:space="0" w:color="auto" w:frame="1"/>
        </w:rPr>
        <w:t xml:space="preserve"> (kontaktna oseba na tem e-naslovu je Nastja Žlajpah)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ali po telefonu 01 4700 2</w:t>
      </w:r>
      <w:r w:rsidR="009164B6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11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kjer smo dosegljivi tudi za dodatna vprašanja oz. informacije.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Prijavnica je priložena k obvestilu kot samostojna priponka. </w:t>
      </w:r>
    </w:p>
    <w:p w14:paraId="1F6CDDF7" w14:textId="69FEA008" w:rsidR="00394C7D" w:rsidRPr="006F03F8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Srečanje bo izvedeno ob zadostnem številu prijav oz. do zapolnitve mest (kar pomeni minimalno vsaj 15 oseb, vendar pa ne več kot 25 oseb - odvisno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je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tudi od razporeditve oseb po sobah). </w:t>
      </w:r>
    </w:p>
    <w:p w14:paraId="2E8BFE7C" w14:textId="0B8A040E" w:rsidR="00394C7D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Udeleženci s seboj prinesite tudi udobna oblačila in športno obutev, primerno letnemu času in vremenski napovedi. Če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imate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doma, vas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vljudno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prosimo,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če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 seboj prinesete tudi blazino za na tla.</w:t>
      </w:r>
    </w:p>
    <w:p w14:paraId="30C4FDE5" w14:textId="77777777" w:rsidR="007A2483" w:rsidRDefault="007A2483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61F5401" w14:textId="74DF2CC2" w:rsidR="00394C7D" w:rsidRPr="006F03F8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Veselimo se srečanja z vami!</w:t>
      </w:r>
    </w:p>
    <w:p w14:paraId="7562737A" w14:textId="77777777" w:rsidR="00394C7D" w:rsidRPr="006F03F8" w:rsidRDefault="00394C7D" w:rsidP="00394C7D">
      <w:pPr>
        <w:shd w:val="clear" w:color="auto" w:fill="FFFFFF"/>
        <w:spacing w:beforeAutospacing="1" w:afterAutospacing="1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Z lepimi pozdravi,</w:t>
      </w:r>
    </w:p>
    <w:p w14:paraId="5CF50F39" w14:textId="77777777" w:rsidR="00394C7D" w:rsidRPr="006F03F8" w:rsidRDefault="00394C7D" w:rsidP="00394C7D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4055D9F2" w14:textId="121F3AA7" w:rsidR="00394C7D" w:rsidRPr="006F03F8" w:rsidRDefault="00394C7D" w:rsidP="00394C7D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Pripravila: </w:t>
      </w:r>
      <w:r w:rsidR="007A248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Nastja Žlajpah </w:t>
      </w:r>
    </w:p>
    <w:p w14:paraId="3896E365" w14:textId="77777777" w:rsidR="00394C7D" w:rsidRPr="006F03F8" w:rsidRDefault="00394C7D" w:rsidP="00394C7D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F9E624D" w14:textId="3869F3CF" w:rsidR="00394C7D" w:rsidRPr="006F03F8" w:rsidRDefault="00394C7D" w:rsidP="00394C7D">
      <w:pPr>
        <w:shd w:val="clear" w:color="auto" w:fill="FFFFFF"/>
        <w:spacing w:beforeAutospacing="1" w:afterAutospacing="1"/>
        <w:jc w:val="both"/>
        <w:rPr>
          <w:rFonts w:ascii="Arial" w:hAnsi="Arial" w:cs="Arial"/>
          <w:color w:val="201F1E"/>
          <w:sz w:val="28"/>
          <w:szCs w:val="28"/>
        </w:rPr>
      </w:pPr>
      <w:r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Štefan Kušar                                                                 Matej Žnuderl</w:t>
      </w:r>
    </w:p>
    <w:p w14:paraId="4A2DD7D3" w14:textId="0D23DC9D" w:rsidR="00394C7D" w:rsidRPr="006F03F8" w:rsidRDefault="007A2483" w:rsidP="00394C7D">
      <w:pPr>
        <w:shd w:val="clear" w:color="auto" w:fill="FFFFFF"/>
        <w:spacing w:beforeAutospacing="1" w:afterAutospacing="1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Glavni t</w:t>
      </w:r>
      <w:r w:rsidR="00394C7D" w:rsidRPr="006F03F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ajnik ZDSSS                                                     Predsednik ZDSSS</w:t>
      </w:r>
    </w:p>
    <w:p w14:paraId="5BBD87CD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  <w:r w:rsidRPr="006F03F8">
        <w:rPr>
          <w:rFonts w:ascii="Arial" w:hAnsi="Arial" w:cs="Arial"/>
          <w:sz w:val="28"/>
          <w:szCs w:val="28"/>
        </w:rPr>
        <w:t xml:space="preserve"> </w:t>
      </w:r>
    </w:p>
    <w:p w14:paraId="110FAEA0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21AAD9DD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3274AD6E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412E2D00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23814340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4E0B1B2A" w14:textId="77777777" w:rsidR="007A2483" w:rsidRDefault="007A2483" w:rsidP="007705E2">
      <w:pPr>
        <w:rPr>
          <w:rFonts w:ascii="Arial" w:hAnsi="Arial" w:cs="Arial"/>
          <w:sz w:val="28"/>
          <w:szCs w:val="28"/>
        </w:rPr>
      </w:pPr>
    </w:p>
    <w:p w14:paraId="6A54D048" w14:textId="77777777" w:rsidR="007A2483" w:rsidRDefault="007A2483" w:rsidP="007705E2">
      <w:pPr>
        <w:rPr>
          <w:rFonts w:ascii="Arial" w:hAnsi="Arial" w:cs="Arial"/>
          <w:sz w:val="28"/>
          <w:szCs w:val="28"/>
        </w:rPr>
      </w:pPr>
    </w:p>
    <w:p w14:paraId="4321E145" w14:textId="77777777" w:rsidR="007A2483" w:rsidRDefault="007A2483" w:rsidP="007705E2">
      <w:pPr>
        <w:rPr>
          <w:rFonts w:ascii="Arial" w:hAnsi="Arial" w:cs="Arial"/>
          <w:sz w:val="28"/>
          <w:szCs w:val="28"/>
        </w:rPr>
      </w:pPr>
    </w:p>
    <w:p w14:paraId="2F69BB8D" w14:textId="52C74EAB" w:rsidR="007705E2" w:rsidRPr="00A57B31" w:rsidRDefault="007705E2" w:rsidP="007705E2">
      <w:pPr>
        <w:rPr>
          <w:rFonts w:ascii="Arial" w:hAnsi="Arial" w:cs="Arial"/>
          <w:b/>
          <w:bCs/>
          <w:sz w:val="36"/>
          <w:szCs w:val="36"/>
        </w:rPr>
      </w:pPr>
      <w:r w:rsidRPr="00A57B31">
        <w:rPr>
          <w:rFonts w:ascii="Arial" w:hAnsi="Arial" w:cs="Arial"/>
          <w:b/>
          <w:bCs/>
          <w:sz w:val="36"/>
          <w:szCs w:val="36"/>
        </w:rPr>
        <w:t>PROGRAM SREČANJA</w:t>
      </w:r>
      <w:r>
        <w:rPr>
          <w:rFonts w:ascii="Arial" w:hAnsi="Arial" w:cs="Arial"/>
          <w:b/>
          <w:bCs/>
          <w:sz w:val="36"/>
          <w:szCs w:val="36"/>
        </w:rPr>
        <w:t xml:space="preserve"> SLABOVIDNIH 2023</w:t>
      </w:r>
    </w:p>
    <w:p w14:paraId="064CCC65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4B49ECB2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6E0A56BB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ČETRTEK, 11. 5. 2023</w:t>
      </w:r>
    </w:p>
    <w:p w14:paraId="1DAE3D9F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7705E2" w:rsidRPr="00355F1B" w14:paraId="3DB9A6A5" w14:textId="77777777" w:rsidTr="00F17238">
        <w:tc>
          <w:tcPr>
            <w:tcW w:w="2405" w:type="dxa"/>
          </w:tcPr>
          <w:p w14:paraId="407EAFA3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820" w:type="dxa"/>
          </w:tcPr>
          <w:p w14:paraId="5724E6DE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7705E2" w:rsidRPr="00086CAD" w14:paraId="1F55D23A" w14:textId="77777777" w:rsidTr="00F17238">
        <w:tc>
          <w:tcPr>
            <w:tcW w:w="2405" w:type="dxa"/>
          </w:tcPr>
          <w:p w14:paraId="163AD32C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14:paraId="69C4008B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Prihod in namestitev udeležencev od 17. ure dalje.</w:t>
            </w:r>
          </w:p>
        </w:tc>
      </w:tr>
      <w:tr w:rsidR="007705E2" w:rsidRPr="00086CAD" w14:paraId="47B8E468" w14:textId="77777777" w:rsidTr="00F17238">
        <w:tc>
          <w:tcPr>
            <w:tcW w:w="2405" w:type="dxa"/>
          </w:tcPr>
          <w:p w14:paraId="3A6ECCF8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 xml:space="preserve">0 </w:t>
            </w:r>
            <w:r>
              <w:rPr>
                <w:rFonts w:ascii="Arial" w:hAnsi="Arial" w:cs="Arial"/>
                <w:b/>
                <w:sz w:val="32"/>
                <w:szCs w:val="32"/>
              </w:rPr>
              <w:t>– 19.30</w:t>
            </w:r>
          </w:p>
        </w:tc>
        <w:tc>
          <w:tcPr>
            <w:tcW w:w="4820" w:type="dxa"/>
          </w:tcPr>
          <w:p w14:paraId="47BA0E06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Večerja</w:t>
            </w:r>
          </w:p>
        </w:tc>
      </w:tr>
      <w:tr w:rsidR="007705E2" w:rsidRPr="00086CAD" w14:paraId="3F5878A1" w14:textId="77777777" w:rsidTr="00F17238">
        <w:tc>
          <w:tcPr>
            <w:tcW w:w="2405" w:type="dxa"/>
          </w:tcPr>
          <w:p w14:paraId="1B1F36A9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20.00 - 21.00</w:t>
            </w:r>
          </w:p>
        </w:tc>
        <w:tc>
          <w:tcPr>
            <w:tcW w:w="4820" w:type="dxa"/>
          </w:tcPr>
          <w:p w14:paraId="1780B2CF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Nastop Vokalne skupine MDSS Koper </w:t>
            </w:r>
          </w:p>
        </w:tc>
      </w:tr>
    </w:tbl>
    <w:p w14:paraId="46A0C9A3" w14:textId="3D8E5E8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19CD45D3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7545B7DA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PETEK 12. 5</w:t>
      </w:r>
      <w:r w:rsidRPr="00086CAD"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2023</w:t>
      </w:r>
    </w:p>
    <w:p w14:paraId="0EAB2D85" w14:textId="77777777" w:rsidR="007705E2" w:rsidRPr="00086CAD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316"/>
      </w:tblGrid>
      <w:tr w:rsidR="007705E2" w:rsidRPr="00086CAD" w14:paraId="597542A3" w14:textId="77777777" w:rsidTr="00F17238">
        <w:tc>
          <w:tcPr>
            <w:tcW w:w="2405" w:type="dxa"/>
          </w:tcPr>
          <w:p w14:paraId="57FDFC97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99543731"/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820" w:type="dxa"/>
          </w:tcPr>
          <w:p w14:paraId="45D00C50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7705E2" w:rsidRPr="00086CAD" w14:paraId="223A7CB3" w14:textId="77777777" w:rsidTr="00F17238">
        <w:tc>
          <w:tcPr>
            <w:tcW w:w="2405" w:type="dxa"/>
          </w:tcPr>
          <w:p w14:paraId="028A3E6F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14:paraId="0C89EC4A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</w:tr>
      <w:tr w:rsidR="007705E2" w:rsidRPr="00086CAD" w14:paraId="4F51DC62" w14:textId="77777777" w:rsidTr="00F17238">
        <w:tc>
          <w:tcPr>
            <w:tcW w:w="2405" w:type="dxa"/>
          </w:tcPr>
          <w:p w14:paraId="38CE90C5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 – 1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14:paraId="6794B788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BA4947">
              <w:rPr>
                <w:rFonts w:ascii="Arial" w:hAnsi="Arial" w:cs="Arial"/>
                <w:sz w:val="32"/>
                <w:szCs w:val="32"/>
              </w:rPr>
              <w:t>Soočanje z neprijetnimi čustvi in izboljšanje razpoloženja ob življenju s slepoto in slabovidnostjo</w:t>
            </w:r>
            <w:r>
              <w:rPr>
                <w:rFonts w:ascii="Arial" w:hAnsi="Arial" w:cs="Arial"/>
                <w:sz w:val="32"/>
                <w:szCs w:val="32"/>
              </w:rPr>
              <w:t xml:space="preserve">: Katja Molek, univ. dipl. psiholog, CRSS, Očesna klinika </w:t>
            </w:r>
          </w:p>
        </w:tc>
      </w:tr>
      <w:bookmarkEnd w:id="0"/>
      <w:tr w:rsidR="007705E2" w:rsidRPr="00086CAD" w14:paraId="71CF7A09" w14:textId="77777777" w:rsidTr="00F17238">
        <w:tc>
          <w:tcPr>
            <w:tcW w:w="2405" w:type="dxa"/>
          </w:tcPr>
          <w:p w14:paraId="12807EBC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12.30 – 16.00</w:t>
            </w:r>
          </w:p>
        </w:tc>
        <w:tc>
          <w:tcPr>
            <w:tcW w:w="4820" w:type="dxa"/>
          </w:tcPr>
          <w:p w14:paraId="668AB1AF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Odmor za k</w:t>
            </w:r>
            <w:r w:rsidRPr="00086CAD">
              <w:rPr>
                <w:rFonts w:ascii="Arial" w:hAnsi="Arial" w:cs="Arial"/>
                <w:sz w:val="32"/>
                <w:szCs w:val="32"/>
              </w:rPr>
              <w:t>osilo</w:t>
            </w:r>
            <w:r>
              <w:rPr>
                <w:rFonts w:ascii="Arial" w:hAnsi="Arial" w:cs="Arial"/>
                <w:sz w:val="32"/>
                <w:szCs w:val="32"/>
              </w:rPr>
              <w:t xml:space="preserve"> in prosti čas</w:t>
            </w:r>
          </w:p>
        </w:tc>
      </w:tr>
      <w:tr w:rsidR="007705E2" w:rsidRPr="00086CAD" w14:paraId="69DE1304" w14:textId="77777777" w:rsidTr="00F17238">
        <w:tc>
          <w:tcPr>
            <w:tcW w:w="2405" w:type="dxa"/>
          </w:tcPr>
          <w:p w14:paraId="3F89A7F3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16.00 – 18.30</w:t>
            </w:r>
          </w:p>
        </w:tc>
        <w:tc>
          <w:tcPr>
            <w:tcW w:w="4820" w:type="dxa"/>
          </w:tcPr>
          <w:p w14:paraId="1EFCF8B6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A8283B">
              <w:rPr>
                <w:rFonts w:ascii="Arial" w:hAnsi="Arial" w:cs="Arial"/>
                <w:sz w:val="32"/>
                <w:szCs w:val="32"/>
              </w:rPr>
              <w:t>Potrebe in pravice slabovidnih</w:t>
            </w:r>
            <w:r>
              <w:rPr>
                <w:rFonts w:ascii="Arial" w:hAnsi="Arial" w:cs="Arial"/>
                <w:sz w:val="32"/>
                <w:szCs w:val="32"/>
              </w:rPr>
              <w:t>: pogovor in delavnica</w:t>
            </w:r>
          </w:p>
        </w:tc>
      </w:tr>
      <w:tr w:rsidR="007705E2" w:rsidRPr="00086CAD" w14:paraId="4434476C" w14:textId="77777777" w:rsidTr="00F17238">
        <w:tc>
          <w:tcPr>
            <w:tcW w:w="2405" w:type="dxa"/>
          </w:tcPr>
          <w:p w14:paraId="078C6370" w14:textId="77777777" w:rsidR="007705E2" w:rsidRPr="00032A85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28"/>
                <w:lang w:val="en-GB"/>
              </w:rPr>
              <w:t>18.30 -19.30</w:t>
            </w:r>
          </w:p>
        </w:tc>
        <w:tc>
          <w:tcPr>
            <w:tcW w:w="4820" w:type="dxa"/>
          </w:tcPr>
          <w:p w14:paraId="2FCF7124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Večerja </w:t>
            </w:r>
          </w:p>
        </w:tc>
      </w:tr>
      <w:tr w:rsidR="007705E2" w:rsidRPr="00086CAD" w14:paraId="57508306" w14:textId="77777777" w:rsidTr="00F17238">
        <w:tc>
          <w:tcPr>
            <w:tcW w:w="2405" w:type="dxa"/>
          </w:tcPr>
          <w:p w14:paraId="24A4CFCE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20.00 – 22.00 </w:t>
            </w:r>
          </w:p>
        </w:tc>
        <w:tc>
          <w:tcPr>
            <w:tcW w:w="4820" w:type="dxa"/>
          </w:tcPr>
          <w:p w14:paraId="61C4D5F2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Družabni večer (opcijsko obisk koncerta skupine The Doors 2.0 s spremstvom: </w:t>
            </w:r>
            <w:r w:rsidRPr="00963650">
              <w:rPr>
                <w:rFonts w:ascii="Arial" w:hAnsi="Arial" w:cs="Arial"/>
                <w:sz w:val="32"/>
                <w:szCs w:val="32"/>
              </w:rPr>
              <w:t>https://www.visitizola.com/dogodki/koncert-the-doors-20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14:paraId="46BF5C6A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3649232D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2ED758EE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p w14:paraId="14F254EB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SOBOTA 13. 5. 2023</w:t>
      </w:r>
    </w:p>
    <w:p w14:paraId="2FB08853" w14:textId="77777777" w:rsidR="007705E2" w:rsidRDefault="007705E2" w:rsidP="007705E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7705E2" w:rsidRPr="00355F1B" w14:paraId="056E72C8" w14:textId="77777777" w:rsidTr="00F17238">
        <w:tc>
          <w:tcPr>
            <w:tcW w:w="2405" w:type="dxa"/>
          </w:tcPr>
          <w:p w14:paraId="226AA089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536" w:type="dxa"/>
          </w:tcPr>
          <w:p w14:paraId="6F9D6D13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7705E2" w14:paraId="286A601B" w14:textId="77777777" w:rsidTr="00F17238">
        <w:trPr>
          <w:trHeight w:val="486"/>
        </w:trPr>
        <w:tc>
          <w:tcPr>
            <w:tcW w:w="2405" w:type="dxa"/>
          </w:tcPr>
          <w:p w14:paraId="79362650" w14:textId="77777777" w:rsidR="007705E2" w:rsidRPr="00355F1B" w:rsidRDefault="007705E2" w:rsidP="00F17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7.30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8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14:paraId="2D68CC17" w14:textId="77777777" w:rsidR="007705E2" w:rsidRPr="00086CAD" w:rsidRDefault="007705E2" w:rsidP="00F172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</w:tr>
      <w:tr w:rsidR="007705E2" w:rsidRPr="00086CAD" w14:paraId="7284A1AA" w14:textId="77777777" w:rsidTr="00F17238">
        <w:tc>
          <w:tcPr>
            <w:tcW w:w="2405" w:type="dxa"/>
          </w:tcPr>
          <w:p w14:paraId="13F5A5CE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9.00</w:t>
            </w:r>
            <w:r w:rsidRPr="00A8283B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Pr="00A8283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  <w:p w14:paraId="51E699F0" w14:textId="77777777" w:rsidR="007705E2" w:rsidRPr="00A8283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14:paraId="16AC7EAE" w14:textId="77777777" w:rsidR="007705E2" w:rsidRPr="00A8283B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Izzivi pri zaposlovanju slabovidnih: Anja Uršič</w:t>
            </w:r>
          </w:p>
        </w:tc>
      </w:tr>
      <w:tr w:rsidR="007705E2" w:rsidRPr="00086CAD" w14:paraId="713AF38D" w14:textId="77777777" w:rsidTr="00F17238">
        <w:tc>
          <w:tcPr>
            <w:tcW w:w="2405" w:type="dxa"/>
          </w:tcPr>
          <w:p w14:paraId="653AE965" w14:textId="77777777" w:rsidR="007705E2" w:rsidRPr="00A8283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11.00 – 12.30</w:t>
            </w:r>
          </w:p>
        </w:tc>
        <w:tc>
          <w:tcPr>
            <w:tcW w:w="4536" w:type="dxa"/>
          </w:tcPr>
          <w:p w14:paraId="2018C499" w14:textId="77777777" w:rsidR="007705E2" w:rsidRPr="00A8283B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Izola malo drugače - Zabavno spoznavanje Izole </w:t>
            </w:r>
          </w:p>
        </w:tc>
      </w:tr>
      <w:tr w:rsidR="007705E2" w:rsidRPr="00086CAD" w14:paraId="107A7F5E" w14:textId="77777777" w:rsidTr="00F17238">
        <w:trPr>
          <w:trHeight w:val="853"/>
        </w:trPr>
        <w:tc>
          <w:tcPr>
            <w:tcW w:w="2405" w:type="dxa"/>
          </w:tcPr>
          <w:p w14:paraId="7D9E5D7B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12.30 – 15.00</w:t>
            </w:r>
          </w:p>
        </w:tc>
        <w:tc>
          <w:tcPr>
            <w:tcW w:w="4536" w:type="dxa"/>
          </w:tcPr>
          <w:p w14:paraId="3F75423A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Odmor za kosilo in prosti čas</w:t>
            </w:r>
          </w:p>
        </w:tc>
      </w:tr>
      <w:tr w:rsidR="007705E2" w:rsidRPr="00086CAD" w14:paraId="6463AD25" w14:textId="77777777" w:rsidTr="00F17238">
        <w:trPr>
          <w:trHeight w:val="638"/>
        </w:trPr>
        <w:tc>
          <w:tcPr>
            <w:tcW w:w="2405" w:type="dxa"/>
          </w:tcPr>
          <w:p w14:paraId="4674F9E3" w14:textId="77777777" w:rsidR="007705E2" w:rsidRDefault="007705E2" w:rsidP="00F17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15.00 – 16.30</w:t>
            </w:r>
          </w:p>
        </w:tc>
        <w:tc>
          <w:tcPr>
            <w:tcW w:w="4536" w:type="dxa"/>
          </w:tcPr>
          <w:p w14:paraId="10A350E9" w14:textId="77777777" w:rsidR="007705E2" w:rsidRDefault="007705E2" w:rsidP="00F172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stvari, za katere slabovidni želimo, da jih veste o nas - delavnica</w:t>
            </w:r>
          </w:p>
        </w:tc>
      </w:tr>
      <w:tr w:rsidR="007705E2" w:rsidRPr="00086CAD" w14:paraId="78D4C791" w14:textId="77777777" w:rsidTr="00F17238">
        <w:trPr>
          <w:trHeight w:val="638"/>
        </w:trPr>
        <w:tc>
          <w:tcPr>
            <w:tcW w:w="2405" w:type="dxa"/>
          </w:tcPr>
          <w:p w14:paraId="5EF64E9D" w14:textId="77777777" w:rsidR="007705E2" w:rsidRDefault="007705E2" w:rsidP="00F17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17.00 – 18.30</w:t>
            </w:r>
          </w:p>
        </w:tc>
        <w:tc>
          <w:tcPr>
            <w:tcW w:w="4536" w:type="dxa"/>
          </w:tcPr>
          <w:p w14:paraId="2A32C5A3" w14:textId="77777777" w:rsidR="007705E2" w:rsidRDefault="007705E2" w:rsidP="00F172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Predstavitev metode Feldenkreis v teoriji in praksi </w:t>
            </w:r>
          </w:p>
        </w:tc>
      </w:tr>
      <w:tr w:rsidR="007705E2" w:rsidRPr="00086CAD" w14:paraId="611B3701" w14:textId="77777777" w:rsidTr="00F17238">
        <w:tc>
          <w:tcPr>
            <w:tcW w:w="2405" w:type="dxa"/>
          </w:tcPr>
          <w:p w14:paraId="15F8FF36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18.30 – 19.30</w:t>
            </w:r>
          </w:p>
        </w:tc>
        <w:tc>
          <w:tcPr>
            <w:tcW w:w="4536" w:type="dxa"/>
          </w:tcPr>
          <w:p w14:paraId="0C638613" w14:textId="77777777" w:rsidR="007705E2" w:rsidRPr="00086CAD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Večerja</w:t>
            </w:r>
          </w:p>
        </w:tc>
      </w:tr>
      <w:tr w:rsidR="007705E2" w:rsidRPr="00086CAD" w14:paraId="16DA0E5F" w14:textId="77777777" w:rsidTr="00F17238">
        <w:tc>
          <w:tcPr>
            <w:tcW w:w="2405" w:type="dxa"/>
          </w:tcPr>
          <w:p w14:paraId="6C1A12BA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20.00 – 21.30</w:t>
            </w:r>
          </w:p>
        </w:tc>
        <w:tc>
          <w:tcPr>
            <w:tcW w:w="4536" w:type="dxa"/>
          </w:tcPr>
          <w:p w14:paraId="3F4D62F4" w14:textId="77777777" w:rsidR="007705E2" w:rsidRPr="00086CAD" w:rsidRDefault="007705E2" w:rsidP="00F17238">
            <w:pPr>
              <w:tabs>
                <w:tab w:val="left" w:pos="2680"/>
              </w:tabs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Družabni večer: Kviz »Milijonar«</w:t>
            </w:r>
          </w:p>
        </w:tc>
      </w:tr>
    </w:tbl>
    <w:p w14:paraId="46662349" w14:textId="77777777" w:rsidR="007705E2" w:rsidRDefault="007705E2" w:rsidP="007705E2">
      <w:pPr>
        <w:rPr>
          <w:rFonts w:ascii="Arial" w:hAnsi="Arial" w:cs="Arial"/>
          <w:b/>
          <w:sz w:val="32"/>
          <w:szCs w:val="32"/>
        </w:rPr>
      </w:pPr>
    </w:p>
    <w:p w14:paraId="57647A04" w14:textId="77777777" w:rsidR="007705E2" w:rsidRDefault="007705E2" w:rsidP="007705E2">
      <w:pPr>
        <w:rPr>
          <w:rFonts w:ascii="Arial" w:hAnsi="Arial" w:cs="Arial"/>
          <w:b/>
          <w:sz w:val="32"/>
          <w:szCs w:val="32"/>
        </w:rPr>
      </w:pPr>
    </w:p>
    <w:p w14:paraId="44A9C4C5" w14:textId="77777777" w:rsidR="007705E2" w:rsidRDefault="007705E2" w:rsidP="007705E2">
      <w:pPr>
        <w:rPr>
          <w:rFonts w:ascii="Arial" w:hAnsi="Arial" w:cs="Arial"/>
          <w:b/>
          <w:sz w:val="32"/>
          <w:szCs w:val="32"/>
        </w:rPr>
      </w:pPr>
    </w:p>
    <w:p w14:paraId="3FEE80D3" w14:textId="77777777" w:rsidR="007705E2" w:rsidRDefault="007705E2" w:rsidP="007705E2">
      <w:pPr>
        <w:rPr>
          <w:rFonts w:ascii="Arial" w:hAnsi="Arial" w:cs="Arial"/>
          <w:b/>
          <w:sz w:val="32"/>
          <w:szCs w:val="32"/>
        </w:rPr>
      </w:pPr>
    </w:p>
    <w:p w14:paraId="7AD1C718" w14:textId="77777777" w:rsidR="007705E2" w:rsidRDefault="007705E2" w:rsidP="007705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NEDELJA</w:t>
      </w:r>
      <w:r w:rsidRPr="00355F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14</w:t>
      </w:r>
      <w:r w:rsidRPr="00355F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5</w:t>
      </w:r>
      <w:r w:rsidRPr="00355F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2023</w:t>
      </w:r>
    </w:p>
    <w:p w14:paraId="5CCFD802" w14:textId="77777777" w:rsidR="007705E2" w:rsidRPr="00355F1B" w:rsidRDefault="007705E2" w:rsidP="007705E2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7705E2" w:rsidRPr="00355F1B" w14:paraId="6F6B3EF8" w14:textId="77777777" w:rsidTr="00F17238">
        <w:tc>
          <w:tcPr>
            <w:tcW w:w="2263" w:type="dxa"/>
          </w:tcPr>
          <w:p w14:paraId="2C9E9AF8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URA</w:t>
            </w:r>
          </w:p>
        </w:tc>
        <w:tc>
          <w:tcPr>
            <w:tcW w:w="4678" w:type="dxa"/>
          </w:tcPr>
          <w:p w14:paraId="5BABF88E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355F1B">
              <w:rPr>
                <w:rFonts w:ascii="Arial" w:hAnsi="Arial" w:cs="Arial"/>
                <w:b/>
                <w:sz w:val="32"/>
                <w:szCs w:val="32"/>
              </w:rPr>
              <w:t>AKTIVNOST</w:t>
            </w:r>
          </w:p>
        </w:tc>
      </w:tr>
      <w:tr w:rsidR="007705E2" w14:paraId="2D08B1BD" w14:textId="77777777" w:rsidTr="00F17238">
        <w:trPr>
          <w:trHeight w:val="618"/>
        </w:trPr>
        <w:tc>
          <w:tcPr>
            <w:tcW w:w="2263" w:type="dxa"/>
          </w:tcPr>
          <w:p w14:paraId="005B92B4" w14:textId="77777777" w:rsidR="007705E2" w:rsidRPr="00355F1B" w:rsidRDefault="007705E2" w:rsidP="00F17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7.30 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55F1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4678" w:type="dxa"/>
          </w:tcPr>
          <w:p w14:paraId="5417B85D" w14:textId="77777777" w:rsidR="007705E2" w:rsidRPr="00086CAD" w:rsidRDefault="007705E2" w:rsidP="00F172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</w:tr>
      <w:tr w:rsidR="007705E2" w:rsidRPr="00086CAD" w14:paraId="26642A54" w14:textId="77777777" w:rsidTr="00F17238">
        <w:trPr>
          <w:trHeight w:val="697"/>
        </w:trPr>
        <w:tc>
          <w:tcPr>
            <w:tcW w:w="2263" w:type="dxa"/>
          </w:tcPr>
          <w:p w14:paraId="41975B61" w14:textId="77777777" w:rsidR="007705E2" w:rsidRPr="00355F1B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10.00 – 12.30</w:t>
            </w:r>
          </w:p>
        </w:tc>
        <w:tc>
          <w:tcPr>
            <w:tcW w:w="4678" w:type="dxa"/>
          </w:tcPr>
          <w:p w14:paraId="66996929" w14:textId="77777777" w:rsidR="007705E2" w:rsidRPr="003D6D2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Vodnik po pravicah slabovidnih (+ možnost individualnega svetovanja): Brane But </w:t>
            </w:r>
          </w:p>
        </w:tc>
      </w:tr>
      <w:tr w:rsidR="007705E2" w:rsidRPr="00086CAD" w14:paraId="383C6031" w14:textId="77777777" w:rsidTr="00F17238">
        <w:trPr>
          <w:trHeight w:val="707"/>
        </w:trPr>
        <w:tc>
          <w:tcPr>
            <w:tcW w:w="2263" w:type="dxa"/>
          </w:tcPr>
          <w:p w14:paraId="6BB8A996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12.30 – 13.30</w:t>
            </w:r>
          </w:p>
        </w:tc>
        <w:tc>
          <w:tcPr>
            <w:tcW w:w="4678" w:type="dxa"/>
          </w:tcPr>
          <w:p w14:paraId="264ECDDD" w14:textId="77777777" w:rsidR="007705E2" w:rsidRDefault="007705E2" w:rsidP="00F17238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Kosilo</w:t>
            </w:r>
          </w:p>
        </w:tc>
      </w:tr>
      <w:tr w:rsidR="007705E2" w:rsidRPr="00086CAD" w14:paraId="7BBDA379" w14:textId="77777777" w:rsidTr="00F17238">
        <w:tc>
          <w:tcPr>
            <w:tcW w:w="2263" w:type="dxa"/>
          </w:tcPr>
          <w:p w14:paraId="7F430785" w14:textId="77777777" w:rsidR="007705E2" w:rsidRDefault="007705E2" w:rsidP="00F17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13.30 - 14.00</w:t>
            </w:r>
          </w:p>
        </w:tc>
        <w:tc>
          <w:tcPr>
            <w:tcW w:w="4678" w:type="dxa"/>
          </w:tcPr>
          <w:p w14:paraId="498483B5" w14:textId="77777777" w:rsidR="007705E2" w:rsidRDefault="007705E2" w:rsidP="00F172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Evalvacija in zaključek srečanja</w:t>
            </w:r>
          </w:p>
        </w:tc>
      </w:tr>
    </w:tbl>
    <w:p w14:paraId="3535484D" w14:textId="77777777" w:rsidR="007705E2" w:rsidRDefault="007705E2" w:rsidP="007705E2">
      <w:pPr>
        <w:rPr>
          <w:rFonts w:ascii="Arial" w:hAnsi="Arial" w:cs="Arial"/>
          <w:sz w:val="32"/>
          <w:szCs w:val="32"/>
        </w:rPr>
      </w:pPr>
    </w:p>
    <w:p w14:paraId="582388D0" w14:textId="77777777" w:rsidR="007705E2" w:rsidRDefault="007705E2" w:rsidP="007705E2">
      <w:pPr>
        <w:rPr>
          <w:rFonts w:ascii="Arial" w:hAnsi="Arial" w:cs="Arial"/>
          <w:sz w:val="32"/>
          <w:szCs w:val="32"/>
        </w:rPr>
      </w:pPr>
    </w:p>
    <w:p w14:paraId="66448168" w14:textId="77777777" w:rsidR="007705E2" w:rsidRPr="006F03F8" w:rsidRDefault="007705E2" w:rsidP="007705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Pridržujemo si pravico do morebitnih sprememb programa.  </w:t>
      </w:r>
    </w:p>
    <w:p w14:paraId="7BD2DA19" w14:textId="77777777" w:rsidR="007705E2" w:rsidRDefault="007705E2" w:rsidP="00394C7D">
      <w:pPr>
        <w:rPr>
          <w:rFonts w:ascii="Arial" w:hAnsi="Arial" w:cs="Arial"/>
          <w:sz w:val="28"/>
          <w:szCs w:val="28"/>
        </w:rPr>
      </w:pPr>
    </w:p>
    <w:p w14:paraId="323B8F09" w14:textId="77777777" w:rsidR="00394C7D" w:rsidRDefault="00394C7D" w:rsidP="00394C7D">
      <w:pPr>
        <w:rPr>
          <w:rFonts w:ascii="Arial" w:hAnsi="Arial" w:cs="Arial"/>
          <w:sz w:val="28"/>
          <w:szCs w:val="28"/>
        </w:rPr>
      </w:pPr>
    </w:p>
    <w:p w14:paraId="79EAB558" w14:textId="77777777" w:rsidR="008E13BF" w:rsidRDefault="008E13BF"/>
    <w:sectPr w:rsidR="008E13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99E2" w14:textId="77777777" w:rsidR="00394C7D" w:rsidRDefault="00394C7D" w:rsidP="00394C7D">
      <w:r>
        <w:separator/>
      </w:r>
    </w:p>
  </w:endnote>
  <w:endnote w:type="continuationSeparator" w:id="0">
    <w:p w14:paraId="38328032" w14:textId="77777777" w:rsidR="00394C7D" w:rsidRDefault="00394C7D" w:rsidP="0039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8E4F" w14:textId="77777777" w:rsidR="00394C7D" w:rsidRDefault="00394C7D" w:rsidP="00394C7D">
      <w:r>
        <w:separator/>
      </w:r>
    </w:p>
  </w:footnote>
  <w:footnote w:type="continuationSeparator" w:id="0">
    <w:p w14:paraId="06D05C14" w14:textId="77777777" w:rsidR="00394C7D" w:rsidRDefault="00394C7D" w:rsidP="0039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42F1" w14:textId="4D075DF1" w:rsidR="00394C7D" w:rsidRDefault="00394C7D">
    <w:pPr>
      <w:pStyle w:val="Glava"/>
    </w:pPr>
    <w:r>
      <w:rPr>
        <w:noProof/>
      </w:rPr>
      <w:drawing>
        <wp:inline distT="0" distB="0" distL="0" distR="0" wp14:anchorId="2EABC5A3" wp14:editId="6F17709A">
          <wp:extent cx="5760720" cy="1492885"/>
          <wp:effectExtent l="0" t="0" r="0" b="0"/>
          <wp:docPr id="2" name="Slika 2" descr="Slika, ki vsebuje besede shematičn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shematičn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D"/>
    <w:rsid w:val="00241B95"/>
    <w:rsid w:val="00394C7D"/>
    <w:rsid w:val="007705E2"/>
    <w:rsid w:val="007A2483"/>
    <w:rsid w:val="00831B66"/>
    <w:rsid w:val="008B03BF"/>
    <w:rsid w:val="008E13BF"/>
    <w:rsid w:val="009164B6"/>
    <w:rsid w:val="00A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4EB"/>
  <w15:chartTrackingRefBased/>
  <w15:docId w15:val="{439E2A82-E263-4076-A473-B409431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94C7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94C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4C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94C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4C7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94C7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7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zu@zveza-slepih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Žlajpah</dc:creator>
  <cp:keywords/>
  <dc:description/>
  <cp:lastModifiedBy>Nastja Žlajpah</cp:lastModifiedBy>
  <cp:revision>4</cp:revision>
  <dcterms:created xsi:type="dcterms:W3CDTF">2023-04-18T08:38:00Z</dcterms:created>
  <dcterms:modified xsi:type="dcterms:W3CDTF">2023-04-19T09:08:00Z</dcterms:modified>
</cp:coreProperties>
</file>